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29" w:rsidRPr="00EB2E55" w:rsidRDefault="009A1D98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INTRODUCC</w:t>
      </w:r>
      <w:r w:rsidR="00962B57">
        <w:rPr>
          <w:rFonts w:ascii="Arial" w:hAnsi="Arial" w:cs="Arial"/>
          <w:b/>
          <w:lang w:val="es-MX"/>
        </w:rPr>
        <w:t>IÓN</w:t>
      </w:r>
    </w:p>
    <w:p w:rsidR="00EF0329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020BAA" w:rsidRPr="00EB2E55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F778E2" w:rsidRPr="00B47262" w:rsidRDefault="00F778E2" w:rsidP="00F778E2">
      <w:pPr>
        <w:spacing w:line="360" w:lineRule="auto"/>
        <w:jc w:val="both"/>
        <w:rPr>
          <w:rFonts w:ascii="Arial" w:hAnsi="Arial" w:cs="Arial"/>
          <w:lang w:val="es-MX"/>
        </w:rPr>
      </w:pPr>
      <w:r w:rsidRPr="00B47262">
        <w:rPr>
          <w:rFonts w:ascii="Arial" w:hAnsi="Arial" w:cs="Arial"/>
          <w:lang w:val="es-MX"/>
        </w:rPr>
        <w:t>Asegurar la generación y el uso efectivo de los recursos, es uno de los objetivos planteados dentro del Programa Sectorial de Salud 2013-2018; por tanto, la evaluación de los recursos financieros destinados a fortalecer el Sistema Nacional de Salud</w:t>
      </w:r>
      <w:bookmarkStart w:id="0" w:name="_GoBack"/>
      <w:bookmarkEnd w:id="0"/>
      <w:r w:rsidRPr="00B47262">
        <w:rPr>
          <w:rFonts w:ascii="Arial" w:hAnsi="Arial" w:cs="Arial"/>
          <w:lang w:val="es-MX"/>
        </w:rPr>
        <w:t xml:space="preserve"> es fundamental para diagnosticar la eficiencia, transparencia</w:t>
      </w:r>
      <w:r w:rsidR="0039448F" w:rsidRPr="00B47262">
        <w:rPr>
          <w:rFonts w:ascii="Arial" w:hAnsi="Arial" w:cs="Arial"/>
          <w:lang w:val="es-MX"/>
        </w:rPr>
        <w:t xml:space="preserve"> y calidad de los mismos</w:t>
      </w:r>
      <w:r w:rsidRPr="00B47262">
        <w:rPr>
          <w:rFonts w:ascii="Arial" w:hAnsi="Arial" w:cs="Arial"/>
          <w:lang w:val="es-MX"/>
        </w:rPr>
        <w:t>.</w:t>
      </w:r>
    </w:p>
    <w:p w:rsidR="00302E60" w:rsidRPr="00B47262" w:rsidRDefault="00302E60" w:rsidP="00F778E2">
      <w:pPr>
        <w:spacing w:line="360" w:lineRule="auto"/>
        <w:jc w:val="both"/>
        <w:rPr>
          <w:rFonts w:ascii="Arial" w:hAnsi="Arial" w:cs="Arial"/>
          <w:lang w:val="es-MX"/>
        </w:rPr>
      </w:pPr>
    </w:p>
    <w:p w:rsidR="00E1716B" w:rsidRPr="00B47262" w:rsidRDefault="00F778E2" w:rsidP="00615BBA">
      <w:pPr>
        <w:spacing w:line="360" w:lineRule="auto"/>
        <w:jc w:val="both"/>
        <w:rPr>
          <w:rFonts w:ascii="Arial" w:hAnsi="Arial" w:cs="Arial"/>
          <w:lang w:val="es-MX"/>
        </w:rPr>
      </w:pPr>
      <w:r w:rsidRPr="00B47262">
        <w:rPr>
          <w:rFonts w:ascii="Arial" w:hAnsi="Arial" w:cs="Arial"/>
          <w:lang w:val="es-MX"/>
        </w:rPr>
        <w:t xml:space="preserve">En </w:t>
      </w:r>
      <w:r w:rsidR="0044703C" w:rsidRPr="00B47262">
        <w:rPr>
          <w:rFonts w:ascii="Arial" w:hAnsi="Arial" w:cs="Arial"/>
          <w:lang w:val="es-MX"/>
        </w:rPr>
        <w:t xml:space="preserve">este sentido, la Secretaría de Salud, como responsable de la coordinación del Sistema Nacional de Información en Salud, pone a su </w:t>
      </w:r>
      <w:r w:rsidR="00302E60" w:rsidRPr="00B47262">
        <w:rPr>
          <w:rFonts w:ascii="Arial" w:hAnsi="Arial" w:cs="Arial"/>
          <w:lang w:val="es-MX"/>
        </w:rPr>
        <w:t>consideración</w:t>
      </w:r>
      <w:r w:rsidR="0044703C" w:rsidRPr="00B47262">
        <w:rPr>
          <w:rFonts w:ascii="Arial" w:hAnsi="Arial" w:cs="Arial"/>
          <w:lang w:val="es-MX"/>
        </w:rPr>
        <w:t xml:space="preserve"> el Boletín de Información Estadística Vo</w:t>
      </w:r>
      <w:r w:rsidR="005E0DDF" w:rsidRPr="00B47262">
        <w:rPr>
          <w:rFonts w:ascii="Arial" w:hAnsi="Arial" w:cs="Arial"/>
          <w:lang w:val="es-MX"/>
        </w:rPr>
        <w:t>lumen IV: Recursos Financieros.</w:t>
      </w:r>
    </w:p>
    <w:p w:rsidR="004C1306" w:rsidRPr="00B47262" w:rsidRDefault="004C1306" w:rsidP="00615BBA">
      <w:pPr>
        <w:spacing w:line="360" w:lineRule="auto"/>
        <w:jc w:val="both"/>
        <w:rPr>
          <w:rFonts w:ascii="Arial" w:hAnsi="Arial" w:cs="Arial"/>
        </w:rPr>
      </w:pPr>
    </w:p>
    <w:p w:rsidR="00791638" w:rsidRPr="00B47262" w:rsidRDefault="00493CDC" w:rsidP="00615BBA">
      <w:pPr>
        <w:spacing w:line="360" w:lineRule="auto"/>
        <w:jc w:val="both"/>
        <w:rPr>
          <w:rFonts w:ascii="Arial" w:hAnsi="Arial" w:cs="Arial"/>
        </w:rPr>
      </w:pPr>
      <w:r w:rsidRPr="00B47262">
        <w:rPr>
          <w:rFonts w:ascii="Arial" w:hAnsi="Arial" w:cs="Arial"/>
        </w:rPr>
        <w:t xml:space="preserve">Este volumen busca responder a preguntas como: ¿A cuánto asciende el gasto en salud?, </w:t>
      </w:r>
      <w:r w:rsidR="00E1716B" w:rsidRPr="00B47262">
        <w:rPr>
          <w:rFonts w:ascii="Arial" w:hAnsi="Arial" w:cs="Arial"/>
        </w:rPr>
        <w:t xml:space="preserve">¿Quién paga los servicios de salud?, ¿Cuál es el tipo de servicio en el que más se gasta?; </w:t>
      </w:r>
      <w:r w:rsidR="001747CE" w:rsidRPr="00B47262">
        <w:rPr>
          <w:rFonts w:ascii="Arial" w:hAnsi="Arial" w:cs="Arial"/>
        </w:rPr>
        <w:t xml:space="preserve">etcétera. Para dar respuesta a estas y otras interrogantes, se presentan un conjunto de cuadros estadísticos que recopilan la información del gasto ejercido por las instituciones públicas </w:t>
      </w:r>
      <w:r w:rsidR="00C01040" w:rsidRPr="00B47262">
        <w:rPr>
          <w:rFonts w:ascii="Arial" w:hAnsi="Arial" w:cs="Arial"/>
        </w:rPr>
        <w:t>de salud</w:t>
      </w:r>
      <w:r w:rsidR="00307E75" w:rsidRPr="00B47262">
        <w:rPr>
          <w:rFonts w:ascii="Arial" w:hAnsi="Arial" w:cs="Arial"/>
        </w:rPr>
        <w:t>,</w:t>
      </w:r>
      <w:r w:rsidR="00C01040" w:rsidRPr="00B47262">
        <w:rPr>
          <w:rFonts w:ascii="Arial" w:hAnsi="Arial" w:cs="Arial"/>
        </w:rPr>
        <w:t xml:space="preserve"> a través de clasificadores estandarizados que permiten la comparabilidad de los datos a nivel regional, nacional e intern</w:t>
      </w:r>
      <w:r w:rsidR="00791638" w:rsidRPr="00B47262">
        <w:rPr>
          <w:rFonts w:ascii="Arial" w:hAnsi="Arial" w:cs="Arial"/>
        </w:rPr>
        <w:t xml:space="preserve">acional. </w:t>
      </w:r>
    </w:p>
    <w:p w:rsidR="00791638" w:rsidRPr="00B47262" w:rsidRDefault="00791638" w:rsidP="00615BBA">
      <w:pPr>
        <w:spacing w:line="360" w:lineRule="auto"/>
        <w:jc w:val="both"/>
        <w:rPr>
          <w:rFonts w:ascii="Arial" w:hAnsi="Arial" w:cs="Arial"/>
        </w:rPr>
      </w:pPr>
    </w:p>
    <w:p w:rsidR="0039448F" w:rsidRPr="00B47262" w:rsidRDefault="00307E75" w:rsidP="00615BBA">
      <w:pPr>
        <w:spacing w:line="360" w:lineRule="auto"/>
        <w:jc w:val="both"/>
        <w:rPr>
          <w:rFonts w:ascii="Arial" w:hAnsi="Arial" w:cs="Arial"/>
        </w:rPr>
      </w:pPr>
      <w:r w:rsidRPr="00B47262">
        <w:rPr>
          <w:rFonts w:ascii="Arial" w:hAnsi="Arial" w:cs="Arial"/>
        </w:rPr>
        <w:t xml:space="preserve">Adicionalmente y utilizando como base la información del Sistema de Cuentas Nacionales de México (SCNM) publicada por el Instituto Nacional de Estadística y Geografía (INEGI), </w:t>
      </w:r>
      <w:r w:rsidR="00791638" w:rsidRPr="00B47262">
        <w:rPr>
          <w:rFonts w:ascii="Arial" w:hAnsi="Arial" w:cs="Arial"/>
        </w:rPr>
        <w:t>así como los anuarios estadísticos de la Asociación Mexicana de Instituciones de Seguros</w:t>
      </w:r>
      <w:r w:rsidR="001568D8">
        <w:rPr>
          <w:rFonts w:ascii="Arial" w:hAnsi="Arial" w:cs="Arial"/>
        </w:rPr>
        <w:t xml:space="preserve"> (AMIS), se realizó</w:t>
      </w:r>
      <w:r w:rsidR="0039448F" w:rsidRPr="00B47262">
        <w:rPr>
          <w:rFonts w:ascii="Arial" w:hAnsi="Arial" w:cs="Arial"/>
        </w:rPr>
        <w:t xml:space="preserve"> la estimación de</w:t>
      </w:r>
      <w:r w:rsidR="001568D8">
        <w:rPr>
          <w:rFonts w:ascii="Arial" w:hAnsi="Arial" w:cs="Arial"/>
        </w:rPr>
        <w:t>l Gasto Privado en Salud con la información del gasto en salud realizado</w:t>
      </w:r>
      <w:r w:rsidR="0039448F" w:rsidRPr="00B47262">
        <w:rPr>
          <w:rFonts w:ascii="Arial" w:hAnsi="Arial" w:cs="Arial"/>
        </w:rPr>
        <w:t xml:space="preserve"> por los hog</w:t>
      </w:r>
      <w:r w:rsidR="001568D8">
        <w:rPr>
          <w:rFonts w:ascii="Arial" w:hAnsi="Arial" w:cs="Arial"/>
        </w:rPr>
        <w:t>ares y las instituciones sin fines de lucro</w:t>
      </w:r>
      <w:r w:rsidR="0039448F" w:rsidRPr="00B47262">
        <w:rPr>
          <w:rFonts w:ascii="Arial" w:hAnsi="Arial" w:cs="Arial"/>
        </w:rPr>
        <w:t>, así como la participación de las emp</w:t>
      </w:r>
      <w:r w:rsidR="00ED6BE9" w:rsidRPr="00B47262">
        <w:rPr>
          <w:rFonts w:ascii="Arial" w:hAnsi="Arial" w:cs="Arial"/>
        </w:rPr>
        <w:t>re</w:t>
      </w:r>
      <w:r w:rsidR="001568D8">
        <w:rPr>
          <w:rFonts w:ascii="Arial" w:hAnsi="Arial" w:cs="Arial"/>
        </w:rPr>
        <w:t>sas de seguros médicos</w:t>
      </w:r>
      <w:r w:rsidR="00C97398" w:rsidRPr="00B47262">
        <w:rPr>
          <w:rFonts w:ascii="Arial" w:hAnsi="Arial" w:cs="Arial"/>
        </w:rPr>
        <w:t>.</w:t>
      </w:r>
    </w:p>
    <w:p w:rsidR="00C97398" w:rsidRPr="00B47262" w:rsidRDefault="00C97398" w:rsidP="00615BBA">
      <w:pPr>
        <w:spacing w:line="360" w:lineRule="auto"/>
        <w:jc w:val="both"/>
        <w:rPr>
          <w:rFonts w:ascii="Arial" w:hAnsi="Arial" w:cs="Arial"/>
        </w:rPr>
      </w:pPr>
    </w:p>
    <w:p w:rsidR="00C01040" w:rsidRPr="00B47262" w:rsidRDefault="00C01040" w:rsidP="00615BBA">
      <w:pPr>
        <w:spacing w:line="360" w:lineRule="auto"/>
        <w:jc w:val="both"/>
        <w:rPr>
          <w:rFonts w:ascii="Arial" w:hAnsi="Arial" w:cs="Arial"/>
        </w:rPr>
      </w:pPr>
      <w:r w:rsidRPr="00B47262">
        <w:rPr>
          <w:rFonts w:ascii="Arial" w:hAnsi="Arial" w:cs="Arial"/>
        </w:rPr>
        <w:t xml:space="preserve">Cabe mencionar, que la información reportada dentro de Boletín es la base para la construcción de </w:t>
      </w:r>
      <w:r w:rsidR="00791638" w:rsidRPr="00B47262">
        <w:rPr>
          <w:rFonts w:ascii="Arial" w:hAnsi="Arial" w:cs="Arial"/>
        </w:rPr>
        <w:t>reportes nacionale</w:t>
      </w:r>
      <w:r w:rsidR="0039448F" w:rsidRPr="00B47262">
        <w:rPr>
          <w:rFonts w:ascii="Arial" w:hAnsi="Arial" w:cs="Arial"/>
        </w:rPr>
        <w:t>s</w:t>
      </w:r>
      <w:r w:rsidR="001568D8">
        <w:rPr>
          <w:rFonts w:ascii="Arial" w:hAnsi="Arial" w:cs="Arial"/>
        </w:rPr>
        <w:t xml:space="preserve"> e internacionales, como los de</w:t>
      </w:r>
      <w:r w:rsidR="0039448F" w:rsidRPr="00B47262">
        <w:rPr>
          <w:rFonts w:ascii="Arial" w:hAnsi="Arial" w:cs="Arial"/>
        </w:rPr>
        <w:t xml:space="preserve"> Organización para la Cooperación y Desarrollo Económicos (OCDE), </w:t>
      </w:r>
      <w:r w:rsidR="001568D8">
        <w:rPr>
          <w:rFonts w:ascii="Arial" w:hAnsi="Arial" w:cs="Arial"/>
        </w:rPr>
        <w:t xml:space="preserve">Organización Mundial de </w:t>
      </w:r>
      <w:r w:rsidR="00AD6483">
        <w:rPr>
          <w:rFonts w:ascii="Arial" w:hAnsi="Arial" w:cs="Arial"/>
        </w:rPr>
        <w:t xml:space="preserve">la </w:t>
      </w:r>
      <w:r w:rsidR="001568D8">
        <w:rPr>
          <w:rFonts w:ascii="Arial" w:hAnsi="Arial" w:cs="Arial"/>
        </w:rPr>
        <w:t>Salud</w:t>
      </w:r>
      <w:r w:rsidR="00AD6483">
        <w:rPr>
          <w:rFonts w:ascii="Arial" w:hAnsi="Arial" w:cs="Arial"/>
        </w:rPr>
        <w:t xml:space="preserve"> (OM</w:t>
      </w:r>
      <w:r w:rsidR="001A7A5A">
        <w:rPr>
          <w:rFonts w:ascii="Arial" w:hAnsi="Arial" w:cs="Arial"/>
        </w:rPr>
        <w:t>S)</w:t>
      </w:r>
      <w:r w:rsidR="001568D8">
        <w:rPr>
          <w:rFonts w:ascii="Arial" w:hAnsi="Arial" w:cs="Arial"/>
        </w:rPr>
        <w:t>, Organización Panamericana de la Salud</w:t>
      </w:r>
      <w:r w:rsidR="00AD6483">
        <w:rPr>
          <w:rFonts w:ascii="Arial" w:hAnsi="Arial" w:cs="Arial"/>
        </w:rPr>
        <w:t xml:space="preserve"> (OPS)</w:t>
      </w:r>
      <w:r w:rsidR="001568D8">
        <w:rPr>
          <w:rFonts w:ascii="Arial" w:hAnsi="Arial" w:cs="Arial"/>
        </w:rPr>
        <w:t xml:space="preserve">, </w:t>
      </w:r>
      <w:r w:rsidR="0039448F" w:rsidRPr="00B47262">
        <w:rPr>
          <w:rFonts w:ascii="Arial" w:hAnsi="Arial" w:cs="Arial"/>
        </w:rPr>
        <w:t>así como para la generación de política pública.</w:t>
      </w:r>
    </w:p>
    <w:p w:rsidR="0039448F" w:rsidRPr="00B47262" w:rsidRDefault="0039448F" w:rsidP="00615BBA">
      <w:pPr>
        <w:spacing w:line="360" w:lineRule="auto"/>
        <w:jc w:val="both"/>
        <w:rPr>
          <w:rFonts w:ascii="Arial" w:hAnsi="Arial" w:cs="Arial"/>
        </w:rPr>
      </w:pPr>
    </w:p>
    <w:p w:rsidR="00EF0329" w:rsidRPr="007C5546" w:rsidRDefault="0039448F" w:rsidP="007C5546">
      <w:pPr>
        <w:spacing w:line="360" w:lineRule="auto"/>
        <w:jc w:val="both"/>
        <w:rPr>
          <w:rFonts w:ascii="Arial" w:hAnsi="Arial" w:cs="Arial"/>
        </w:rPr>
      </w:pPr>
      <w:r w:rsidRPr="00B47262">
        <w:rPr>
          <w:rFonts w:ascii="Arial" w:hAnsi="Arial" w:cs="Arial"/>
        </w:rPr>
        <w:lastRenderedPageBreak/>
        <w:t xml:space="preserve">Finalmente, </w:t>
      </w:r>
      <w:r w:rsidR="0061624A" w:rsidRPr="00B47262">
        <w:rPr>
          <w:rFonts w:ascii="Arial" w:hAnsi="Arial" w:cs="Arial"/>
        </w:rPr>
        <w:t>e</w:t>
      </w:r>
      <w:r w:rsidR="00C97398" w:rsidRPr="00B47262">
        <w:rPr>
          <w:rFonts w:ascii="Arial" w:hAnsi="Arial" w:cs="Arial"/>
        </w:rPr>
        <w:t xml:space="preserve">l desarrollo del  Volumen IV: Recursos Financieros para la Salud del Boletín de Información Estadística, </w:t>
      </w:r>
      <w:r w:rsidR="0061624A" w:rsidRPr="00B47262">
        <w:rPr>
          <w:rFonts w:ascii="Arial" w:hAnsi="Arial" w:cs="Arial"/>
        </w:rPr>
        <w:t>contó con la colaboración de los Servicios de Salud de las</w:t>
      </w:r>
      <w:r w:rsidR="00C97398" w:rsidRPr="00B47262">
        <w:rPr>
          <w:rFonts w:ascii="Arial" w:hAnsi="Arial" w:cs="Arial"/>
        </w:rPr>
        <w:t xml:space="preserve"> Entidades Federativas, </w:t>
      </w:r>
      <w:r w:rsidR="0061624A" w:rsidRPr="00B47262">
        <w:rPr>
          <w:rFonts w:ascii="Arial" w:hAnsi="Arial" w:cs="Arial"/>
        </w:rPr>
        <w:t xml:space="preserve">la </w:t>
      </w:r>
      <w:r w:rsidR="00C97398" w:rsidRPr="00B47262">
        <w:rPr>
          <w:rFonts w:ascii="Arial" w:hAnsi="Arial" w:cs="Arial"/>
        </w:rPr>
        <w:t>Dirección General de Programación, Organización y Presupuesto</w:t>
      </w:r>
      <w:r w:rsidR="0061624A" w:rsidRPr="00B47262">
        <w:rPr>
          <w:rFonts w:ascii="Arial" w:hAnsi="Arial" w:cs="Arial"/>
        </w:rPr>
        <w:t xml:space="preserve"> (DGPOP)</w:t>
      </w:r>
      <w:r w:rsidR="00C97398" w:rsidRPr="00B47262">
        <w:rPr>
          <w:rFonts w:ascii="Arial" w:hAnsi="Arial" w:cs="Arial"/>
        </w:rPr>
        <w:t xml:space="preserve">, </w:t>
      </w:r>
      <w:r w:rsidR="0061624A" w:rsidRPr="00B47262">
        <w:rPr>
          <w:rFonts w:ascii="Arial" w:hAnsi="Arial" w:cs="Arial"/>
        </w:rPr>
        <w:t>los Órganos Desconcentrados y</w:t>
      </w:r>
      <w:r w:rsidR="00C97398" w:rsidRPr="00B47262">
        <w:rPr>
          <w:rFonts w:ascii="Arial" w:hAnsi="Arial" w:cs="Arial"/>
        </w:rPr>
        <w:t xml:space="preserve"> Descentralizados</w:t>
      </w:r>
      <w:r w:rsidR="0061624A" w:rsidRPr="00B47262">
        <w:rPr>
          <w:rFonts w:ascii="Arial" w:hAnsi="Arial" w:cs="Arial"/>
        </w:rPr>
        <w:t xml:space="preserve"> de la Secretaría de Salud</w:t>
      </w:r>
      <w:r w:rsidR="00C97398" w:rsidRPr="00B47262">
        <w:rPr>
          <w:rFonts w:ascii="Arial" w:hAnsi="Arial" w:cs="Arial"/>
        </w:rPr>
        <w:t xml:space="preserve">, </w:t>
      </w:r>
      <w:r w:rsidR="0061624A" w:rsidRPr="00B47262">
        <w:rPr>
          <w:rFonts w:ascii="Arial" w:hAnsi="Arial" w:cs="Arial"/>
        </w:rPr>
        <w:t xml:space="preserve">el </w:t>
      </w:r>
      <w:r w:rsidR="00C97398" w:rsidRPr="00B47262">
        <w:rPr>
          <w:rFonts w:ascii="Arial" w:hAnsi="Arial" w:cs="Arial"/>
        </w:rPr>
        <w:t>I</w:t>
      </w:r>
      <w:r w:rsidR="0061624A" w:rsidRPr="00B47262">
        <w:rPr>
          <w:rFonts w:ascii="Arial" w:hAnsi="Arial" w:cs="Arial"/>
        </w:rPr>
        <w:t>nstituto Mexicano del Seguro Social (I</w:t>
      </w:r>
      <w:r w:rsidR="00C97398" w:rsidRPr="00B47262">
        <w:rPr>
          <w:rFonts w:ascii="Arial" w:hAnsi="Arial" w:cs="Arial"/>
        </w:rPr>
        <w:t>MSS</w:t>
      </w:r>
      <w:r w:rsidR="0061624A" w:rsidRPr="00B47262">
        <w:rPr>
          <w:rFonts w:ascii="Arial" w:hAnsi="Arial" w:cs="Arial"/>
        </w:rPr>
        <w:t>)</w:t>
      </w:r>
      <w:r w:rsidR="00C97398" w:rsidRPr="00B47262">
        <w:rPr>
          <w:rFonts w:ascii="Arial" w:hAnsi="Arial" w:cs="Arial"/>
        </w:rPr>
        <w:t>,</w:t>
      </w:r>
      <w:r w:rsidR="0061624A" w:rsidRPr="00B47262">
        <w:rPr>
          <w:rFonts w:ascii="Arial" w:hAnsi="Arial" w:cs="Arial"/>
        </w:rPr>
        <w:t xml:space="preserve"> el Instituto de Seguridad y Servicios Sociales de los Trabajadores del Estado</w:t>
      </w:r>
      <w:r w:rsidR="00C97398" w:rsidRPr="00B47262">
        <w:rPr>
          <w:rFonts w:ascii="Arial" w:hAnsi="Arial" w:cs="Arial"/>
        </w:rPr>
        <w:t xml:space="preserve"> </w:t>
      </w:r>
      <w:r w:rsidR="0061624A" w:rsidRPr="00B47262">
        <w:rPr>
          <w:rFonts w:ascii="Arial" w:hAnsi="Arial" w:cs="Arial"/>
        </w:rPr>
        <w:t>(</w:t>
      </w:r>
      <w:r w:rsidR="00C97398" w:rsidRPr="00B47262">
        <w:rPr>
          <w:rFonts w:ascii="Arial" w:hAnsi="Arial" w:cs="Arial"/>
        </w:rPr>
        <w:t>ISSSTE</w:t>
      </w:r>
      <w:r w:rsidR="0061624A" w:rsidRPr="00B47262">
        <w:rPr>
          <w:rFonts w:ascii="Arial" w:hAnsi="Arial" w:cs="Arial"/>
        </w:rPr>
        <w:t>)</w:t>
      </w:r>
      <w:r w:rsidR="00C97398" w:rsidRPr="00B47262">
        <w:rPr>
          <w:rFonts w:ascii="Arial" w:hAnsi="Arial" w:cs="Arial"/>
        </w:rPr>
        <w:t xml:space="preserve">, </w:t>
      </w:r>
      <w:r w:rsidR="0061624A" w:rsidRPr="00B47262">
        <w:rPr>
          <w:rFonts w:ascii="Arial" w:hAnsi="Arial" w:cs="Arial"/>
        </w:rPr>
        <w:t>Petróleos Mexicanos (PEMEX)</w:t>
      </w:r>
      <w:r w:rsidR="00C97398" w:rsidRPr="00B47262">
        <w:rPr>
          <w:rFonts w:ascii="Arial" w:hAnsi="Arial" w:cs="Arial"/>
        </w:rPr>
        <w:t xml:space="preserve">, </w:t>
      </w:r>
      <w:r w:rsidR="0061624A" w:rsidRPr="00B47262">
        <w:rPr>
          <w:rFonts w:ascii="Arial" w:hAnsi="Arial" w:cs="Arial"/>
        </w:rPr>
        <w:t>el Instituto de Seguridad Social del Estado de México y Municipios (</w:t>
      </w:r>
      <w:r w:rsidR="00C97398" w:rsidRPr="00B47262">
        <w:rPr>
          <w:rFonts w:ascii="Arial" w:hAnsi="Arial" w:cs="Arial"/>
        </w:rPr>
        <w:t>ISSEM</w:t>
      </w:r>
      <w:r w:rsidR="0061624A" w:rsidRPr="00B47262">
        <w:rPr>
          <w:rFonts w:ascii="Arial" w:hAnsi="Arial" w:cs="Arial"/>
        </w:rPr>
        <w:t>y</w:t>
      </w:r>
      <w:r w:rsidR="00C97398" w:rsidRPr="00B47262">
        <w:rPr>
          <w:rFonts w:ascii="Arial" w:hAnsi="Arial" w:cs="Arial"/>
        </w:rPr>
        <w:t>M</w:t>
      </w:r>
      <w:r w:rsidR="0061624A" w:rsidRPr="00B47262">
        <w:rPr>
          <w:rFonts w:ascii="Arial" w:hAnsi="Arial" w:cs="Arial"/>
        </w:rPr>
        <w:t>)</w:t>
      </w:r>
      <w:r w:rsidR="00C97398" w:rsidRPr="00B47262">
        <w:rPr>
          <w:rFonts w:ascii="Arial" w:hAnsi="Arial" w:cs="Arial"/>
        </w:rPr>
        <w:t xml:space="preserve">, </w:t>
      </w:r>
      <w:r w:rsidR="0061624A" w:rsidRPr="00B47262">
        <w:rPr>
          <w:rFonts w:ascii="Arial" w:hAnsi="Arial" w:cs="Arial"/>
        </w:rPr>
        <w:t xml:space="preserve">el </w:t>
      </w:r>
      <w:r w:rsidR="003A39B5" w:rsidRPr="00B47262">
        <w:rPr>
          <w:rFonts w:ascii="Arial" w:hAnsi="Arial" w:cs="Arial"/>
        </w:rPr>
        <w:t>Instituto de Seguridad y Servicios Sociales de los Trabajadores del Estado de Nuevo León</w:t>
      </w:r>
      <w:r w:rsidR="00C97398" w:rsidRPr="00B47262">
        <w:rPr>
          <w:rFonts w:ascii="Arial" w:hAnsi="Arial" w:cs="Arial"/>
        </w:rPr>
        <w:t xml:space="preserve"> </w:t>
      </w:r>
      <w:r w:rsidR="003A39B5" w:rsidRPr="00B47262">
        <w:rPr>
          <w:rFonts w:ascii="Arial" w:hAnsi="Arial" w:cs="Arial"/>
        </w:rPr>
        <w:t>(</w:t>
      </w:r>
      <w:r w:rsidR="00C97398" w:rsidRPr="00B47262">
        <w:rPr>
          <w:rFonts w:ascii="Arial" w:hAnsi="Arial" w:cs="Arial"/>
        </w:rPr>
        <w:t>ISSSTELEON</w:t>
      </w:r>
      <w:r w:rsidR="003A39B5" w:rsidRPr="00B47262">
        <w:rPr>
          <w:rFonts w:ascii="Arial" w:hAnsi="Arial" w:cs="Arial"/>
        </w:rPr>
        <w:t>)</w:t>
      </w:r>
      <w:r w:rsidR="00C97398" w:rsidRPr="00B47262">
        <w:rPr>
          <w:rFonts w:ascii="Arial" w:hAnsi="Arial" w:cs="Arial"/>
        </w:rPr>
        <w:t xml:space="preserve"> </w:t>
      </w:r>
      <w:r w:rsidR="003A39B5" w:rsidRPr="00B47262">
        <w:rPr>
          <w:rFonts w:ascii="Arial" w:hAnsi="Arial" w:cs="Arial"/>
        </w:rPr>
        <w:t xml:space="preserve">y </w:t>
      </w:r>
      <w:r w:rsidR="00C97398" w:rsidRPr="00B47262">
        <w:rPr>
          <w:rFonts w:ascii="Arial" w:hAnsi="Arial" w:cs="Arial"/>
        </w:rPr>
        <w:t>e</w:t>
      </w:r>
      <w:r w:rsidR="003A39B5" w:rsidRPr="00B47262">
        <w:rPr>
          <w:rFonts w:ascii="Arial" w:hAnsi="Arial" w:cs="Arial"/>
        </w:rPr>
        <w:t>l Instituto de Seguridad y Servicios Sociales del Gobierno y Municipio del Estado de Baja California (ISSSTECALI)</w:t>
      </w:r>
      <w:r w:rsidR="00C97398" w:rsidRPr="00B47262">
        <w:rPr>
          <w:rFonts w:ascii="Arial" w:hAnsi="Arial" w:cs="Arial"/>
        </w:rPr>
        <w:t>, a quienes se agradece ampliamente su esfuerzo y apoyo en la integración de este volumen.</w:t>
      </w:r>
    </w:p>
    <w:sectPr w:rsidR="00EF0329" w:rsidRPr="007C5546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29C" w:rsidRDefault="00F6029C">
      <w:r>
        <w:separator/>
      </w:r>
    </w:p>
  </w:endnote>
  <w:endnote w:type="continuationSeparator" w:id="0">
    <w:p w:rsidR="00F6029C" w:rsidRDefault="00F60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29C" w:rsidRDefault="00F6029C">
      <w:r>
        <w:separator/>
      </w:r>
    </w:p>
  </w:footnote>
  <w:footnote w:type="continuationSeparator" w:id="0">
    <w:p w:rsidR="00F6029C" w:rsidRDefault="00F602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383"/>
    <w:rsid w:val="000032C9"/>
    <w:rsid w:val="00020BAA"/>
    <w:rsid w:val="000318F1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B6D29"/>
    <w:rsid w:val="000C4ED5"/>
    <w:rsid w:val="000E5D73"/>
    <w:rsid w:val="000F1D64"/>
    <w:rsid w:val="001033BD"/>
    <w:rsid w:val="001250E1"/>
    <w:rsid w:val="0015079B"/>
    <w:rsid w:val="001568D8"/>
    <w:rsid w:val="001656A8"/>
    <w:rsid w:val="001747CE"/>
    <w:rsid w:val="00181D94"/>
    <w:rsid w:val="00192163"/>
    <w:rsid w:val="001A6758"/>
    <w:rsid w:val="001A7A5A"/>
    <w:rsid w:val="001B7388"/>
    <w:rsid w:val="001B7AFA"/>
    <w:rsid w:val="001D3224"/>
    <w:rsid w:val="001D57C1"/>
    <w:rsid w:val="001D7BD0"/>
    <w:rsid w:val="001F2873"/>
    <w:rsid w:val="00214E3E"/>
    <w:rsid w:val="00222F86"/>
    <w:rsid w:val="00224E33"/>
    <w:rsid w:val="0023565F"/>
    <w:rsid w:val="00256506"/>
    <w:rsid w:val="002656E7"/>
    <w:rsid w:val="00280494"/>
    <w:rsid w:val="00286E36"/>
    <w:rsid w:val="002A0CD2"/>
    <w:rsid w:val="002A4CC7"/>
    <w:rsid w:val="002A5F8A"/>
    <w:rsid w:val="002B2A95"/>
    <w:rsid w:val="00302E60"/>
    <w:rsid w:val="00307E75"/>
    <w:rsid w:val="0034010F"/>
    <w:rsid w:val="00347B5E"/>
    <w:rsid w:val="0035707E"/>
    <w:rsid w:val="00365281"/>
    <w:rsid w:val="00384A20"/>
    <w:rsid w:val="00390A60"/>
    <w:rsid w:val="0039448F"/>
    <w:rsid w:val="003A39B5"/>
    <w:rsid w:val="003C0295"/>
    <w:rsid w:val="003F05BE"/>
    <w:rsid w:val="003F0C03"/>
    <w:rsid w:val="003F241D"/>
    <w:rsid w:val="003F42AB"/>
    <w:rsid w:val="003F5520"/>
    <w:rsid w:val="00411EFB"/>
    <w:rsid w:val="00416CA2"/>
    <w:rsid w:val="004268E3"/>
    <w:rsid w:val="00435DDD"/>
    <w:rsid w:val="0044703C"/>
    <w:rsid w:val="004515F6"/>
    <w:rsid w:val="0047024F"/>
    <w:rsid w:val="00475A97"/>
    <w:rsid w:val="00492E8F"/>
    <w:rsid w:val="00493CDC"/>
    <w:rsid w:val="004C1306"/>
    <w:rsid w:val="004C3A63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0DDF"/>
    <w:rsid w:val="005E76B3"/>
    <w:rsid w:val="00600346"/>
    <w:rsid w:val="00610CC0"/>
    <w:rsid w:val="00615BBA"/>
    <w:rsid w:val="0061624A"/>
    <w:rsid w:val="00623295"/>
    <w:rsid w:val="00623852"/>
    <w:rsid w:val="00632175"/>
    <w:rsid w:val="0063316B"/>
    <w:rsid w:val="00670493"/>
    <w:rsid w:val="0069372B"/>
    <w:rsid w:val="00695B8D"/>
    <w:rsid w:val="006B5757"/>
    <w:rsid w:val="006C1614"/>
    <w:rsid w:val="006C294B"/>
    <w:rsid w:val="006C5E55"/>
    <w:rsid w:val="006C62D8"/>
    <w:rsid w:val="006D5548"/>
    <w:rsid w:val="006D58AD"/>
    <w:rsid w:val="00732A76"/>
    <w:rsid w:val="007801CE"/>
    <w:rsid w:val="00791638"/>
    <w:rsid w:val="007C5546"/>
    <w:rsid w:val="007D0567"/>
    <w:rsid w:val="007D3A16"/>
    <w:rsid w:val="007E06ED"/>
    <w:rsid w:val="007F022A"/>
    <w:rsid w:val="00801840"/>
    <w:rsid w:val="00801B46"/>
    <w:rsid w:val="008036CC"/>
    <w:rsid w:val="00811EFA"/>
    <w:rsid w:val="00812569"/>
    <w:rsid w:val="00820577"/>
    <w:rsid w:val="00826BE9"/>
    <w:rsid w:val="0083368B"/>
    <w:rsid w:val="008658D3"/>
    <w:rsid w:val="00867544"/>
    <w:rsid w:val="00876B0B"/>
    <w:rsid w:val="00884939"/>
    <w:rsid w:val="008B5FD8"/>
    <w:rsid w:val="008C791C"/>
    <w:rsid w:val="00923C0E"/>
    <w:rsid w:val="009562CB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A1D98"/>
    <w:rsid w:val="009B19B3"/>
    <w:rsid w:val="009B23D0"/>
    <w:rsid w:val="009B2736"/>
    <w:rsid w:val="009C3B7C"/>
    <w:rsid w:val="009D23B1"/>
    <w:rsid w:val="009D4B62"/>
    <w:rsid w:val="009F73CA"/>
    <w:rsid w:val="00A03059"/>
    <w:rsid w:val="00A311D6"/>
    <w:rsid w:val="00A36BAE"/>
    <w:rsid w:val="00A72755"/>
    <w:rsid w:val="00A73F37"/>
    <w:rsid w:val="00A8102C"/>
    <w:rsid w:val="00A93E7F"/>
    <w:rsid w:val="00AA1172"/>
    <w:rsid w:val="00AD6483"/>
    <w:rsid w:val="00AE0000"/>
    <w:rsid w:val="00AE365A"/>
    <w:rsid w:val="00AE472F"/>
    <w:rsid w:val="00AE4BBE"/>
    <w:rsid w:val="00AF61A2"/>
    <w:rsid w:val="00B06A72"/>
    <w:rsid w:val="00B25FB7"/>
    <w:rsid w:val="00B367AF"/>
    <w:rsid w:val="00B37FE2"/>
    <w:rsid w:val="00B41275"/>
    <w:rsid w:val="00B4131F"/>
    <w:rsid w:val="00B47262"/>
    <w:rsid w:val="00B54EC6"/>
    <w:rsid w:val="00B552FA"/>
    <w:rsid w:val="00BC2214"/>
    <w:rsid w:val="00BD6BE3"/>
    <w:rsid w:val="00BE269D"/>
    <w:rsid w:val="00BE352D"/>
    <w:rsid w:val="00BF2FF0"/>
    <w:rsid w:val="00BF552D"/>
    <w:rsid w:val="00C01040"/>
    <w:rsid w:val="00C0114B"/>
    <w:rsid w:val="00C202A5"/>
    <w:rsid w:val="00C277C8"/>
    <w:rsid w:val="00C34AAC"/>
    <w:rsid w:val="00C37BC1"/>
    <w:rsid w:val="00C41D77"/>
    <w:rsid w:val="00C42726"/>
    <w:rsid w:val="00C80CF1"/>
    <w:rsid w:val="00C96510"/>
    <w:rsid w:val="00C97398"/>
    <w:rsid w:val="00CA28CF"/>
    <w:rsid w:val="00CB4A47"/>
    <w:rsid w:val="00CC04B6"/>
    <w:rsid w:val="00CC44BE"/>
    <w:rsid w:val="00CE3379"/>
    <w:rsid w:val="00CE7B18"/>
    <w:rsid w:val="00D0535D"/>
    <w:rsid w:val="00D25D99"/>
    <w:rsid w:val="00D61A4E"/>
    <w:rsid w:val="00D62293"/>
    <w:rsid w:val="00D71463"/>
    <w:rsid w:val="00DA445C"/>
    <w:rsid w:val="00DB72EF"/>
    <w:rsid w:val="00DC7E66"/>
    <w:rsid w:val="00DD41C1"/>
    <w:rsid w:val="00DE12B8"/>
    <w:rsid w:val="00DE21F4"/>
    <w:rsid w:val="00DF427E"/>
    <w:rsid w:val="00E14931"/>
    <w:rsid w:val="00E1716B"/>
    <w:rsid w:val="00E22D10"/>
    <w:rsid w:val="00E26F60"/>
    <w:rsid w:val="00E43383"/>
    <w:rsid w:val="00E44601"/>
    <w:rsid w:val="00E52186"/>
    <w:rsid w:val="00E56F53"/>
    <w:rsid w:val="00E62A67"/>
    <w:rsid w:val="00E62B3C"/>
    <w:rsid w:val="00E73234"/>
    <w:rsid w:val="00E86B45"/>
    <w:rsid w:val="00EA03F6"/>
    <w:rsid w:val="00EA2254"/>
    <w:rsid w:val="00EB2E55"/>
    <w:rsid w:val="00EC392C"/>
    <w:rsid w:val="00EC58FE"/>
    <w:rsid w:val="00ED6BE9"/>
    <w:rsid w:val="00EE2CD9"/>
    <w:rsid w:val="00EF0329"/>
    <w:rsid w:val="00EF1E4A"/>
    <w:rsid w:val="00EF742C"/>
    <w:rsid w:val="00F038FD"/>
    <w:rsid w:val="00F36F70"/>
    <w:rsid w:val="00F4073C"/>
    <w:rsid w:val="00F528D3"/>
    <w:rsid w:val="00F6029C"/>
    <w:rsid w:val="00F60ABD"/>
    <w:rsid w:val="00F71F10"/>
    <w:rsid w:val="00F75190"/>
    <w:rsid w:val="00F75ABF"/>
    <w:rsid w:val="00F75D2F"/>
    <w:rsid w:val="00F778E2"/>
    <w:rsid w:val="00F8018C"/>
    <w:rsid w:val="00F871C8"/>
    <w:rsid w:val="00FB76EB"/>
    <w:rsid w:val="00FC27BA"/>
    <w:rsid w:val="00FD18F4"/>
    <w:rsid w:val="00FD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1C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D41C1"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DD41C1"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rsid w:val="00DD41C1"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DD41C1"/>
    <w:rPr>
      <w:vertAlign w:val="superscript"/>
    </w:rPr>
  </w:style>
  <w:style w:type="paragraph" w:styleId="Textonotapie">
    <w:name w:val="footnote text"/>
    <w:basedOn w:val="Normal"/>
    <w:semiHidden/>
    <w:rsid w:val="00DD41C1"/>
    <w:rPr>
      <w:sz w:val="20"/>
      <w:szCs w:val="20"/>
      <w:lang w:val="es-MX"/>
    </w:rPr>
  </w:style>
  <w:style w:type="character" w:styleId="Hipervnculo">
    <w:name w:val="Hyperlink"/>
    <w:rsid w:val="00DD41C1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DD41C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qFormat/>
    <w:rsid w:val="00DD41C1"/>
    <w:rPr>
      <w:b/>
      <w:bCs/>
    </w:rPr>
  </w:style>
  <w:style w:type="character" w:styleId="Refdenotaalpie">
    <w:name w:val="footnote reference"/>
    <w:semiHidden/>
    <w:rsid w:val="00DD41C1"/>
    <w:rPr>
      <w:vertAlign w:val="superscript"/>
    </w:rPr>
  </w:style>
  <w:style w:type="paragraph" w:styleId="Textoindependiente">
    <w:name w:val="Body Text"/>
    <w:basedOn w:val="Normal"/>
    <w:rsid w:val="00DD41C1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rsid w:val="00DD41C1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rsid w:val="00DD41C1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rsid w:val="00DD41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D41C1"/>
  </w:style>
  <w:style w:type="paragraph" w:styleId="Ttulo">
    <w:name w:val="Title"/>
    <w:basedOn w:val="Normal"/>
    <w:qFormat/>
    <w:rsid w:val="00DD41C1"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rsid w:val="00DD41C1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sid w:val="00DD41C1"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CF00E-1775-4286-B71A-78CF8BF2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434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FMERINO</dc:creator>
  <cp:keywords/>
  <dc:description/>
  <cp:lastModifiedBy>ARENDON</cp:lastModifiedBy>
  <cp:revision>22</cp:revision>
  <cp:lastPrinted>2005-11-23T22:51:00Z</cp:lastPrinted>
  <dcterms:created xsi:type="dcterms:W3CDTF">2011-10-04T15:57:00Z</dcterms:created>
  <dcterms:modified xsi:type="dcterms:W3CDTF">2014-10-06T15:44:00Z</dcterms:modified>
</cp:coreProperties>
</file>