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E16" w:rsidRDefault="00D52E16">
      <w:pPr>
        <w:rPr>
          <w:rFonts w:ascii="Arial" w:hAnsi="Arial"/>
          <w:sz w:val="24"/>
        </w:rPr>
      </w:pPr>
    </w:p>
    <w:p w:rsidR="00D52E16" w:rsidRPr="00995FFC" w:rsidRDefault="00995FFC">
      <w:pPr>
        <w:pStyle w:val="Ttulo5"/>
        <w:rPr>
          <w:b/>
          <w:sz w:val="27"/>
          <w:szCs w:val="27"/>
        </w:rPr>
      </w:pPr>
      <w:r w:rsidRPr="00995FFC">
        <w:rPr>
          <w:b/>
          <w:sz w:val="27"/>
          <w:szCs w:val="27"/>
        </w:rPr>
        <w:t>PRESENTACIÓN</w:t>
      </w:r>
    </w:p>
    <w:p w:rsidR="00D52E16" w:rsidRDefault="00D52E16">
      <w:pPr>
        <w:jc w:val="both"/>
        <w:rPr>
          <w:rFonts w:ascii="Arial" w:hAnsi="Arial"/>
          <w:sz w:val="24"/>
        </w:rPr>
      </w:pPr>
    </w:p>
    <w:p w:rsidR="00D52E16" w:rsidRPr="00942509" w:rsidRDefault="00D52E16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smartTag w:uri="urn:schemas-microsoft-com:office:smarttags" w:element="PersonName">
        <w:smartTagPr>
          <w:attr w:name="ProductID" w:val="La Secretar￭a"/>
        </w:smartTagPr>
        <w:r w:rsidRPr="00942509">
          <w:rPr>
            <w:rFonts w:ascii="Arial" w:hAnsi="Arial"/>
            <w:sz w:val="21"/>
            <w:szCs w:val="21"/>
          </w:rPr>
          <w:t>La Secretaría</w:t>
        </w:r>
      </w:smartTag>
      <w:r w:rsidRPr="00942509">
        <w:rPr>
          <w:rFonts w:ascii="Arial" w:hAnsi="Arial"/>
          <w:sz w:val="21"/>
          <w:szCs w:val="21"/>
        </w:rPr>
        <w:t xml:space="preserve"> de Salud, </w:t>
      </w:r>
      <w:r w:rsidR="005709D5" w:rsidRPr="00942509">
        <w:rPr>
          <w:rFonts w:ascii="Arial" w:hAnsi="Arial"/>
          <w:sz w:val="21"/>
          <w:szCs w:val="21"/>
        </w:rPr>
        <w:t>pone al alcance de</w:t>
      </w:r>
      <w:r w:rsidR="004D6EA6" w:rsidRPr="00942509">
        <w:rPr>
          <w:rFonts w:ascii="Verdana" w:hAnsi="Verdana"/>
          <w:color w:val="000000"/>
          <w:sz w:val="21"/>
          <w:szCs w:val="21"/>
        </w:rPr>
        <w:t xml:space="preserve"> los </w:t>
      </w:r>
      <w:r w:rsidR="004D6EA6" w:rsidRPr="00942509">
        <w:rPr>
          <w:rFonts w:ascii="Arial" w:hAnsi="Arial" w:cs="Arial"/>
          <w:color w:val="000000"/>
          <w:sz w:val="21"/>
          <w:szCs w:val="21"/>
        </w:rPr>
        <w:t>responsables de planeación y gestión de políticas</w:t>
      </w:r>
      <w:r w:rsidR="002F77FE">
        <w:rPr>
          <w:rFonts w:ascii="Arial" w:hAnsi="Arial" w:cs="Arial"/>
          <w:color w:val="000000"/>
          <w:sz w:val="21"/>
          <w:szCs w:val="21"/>
        </w:rPr>
        <w:t xml:space="preserve"> públicas</w:t>
      </w:r>
      <w:r w:rsidR="004D6EA6" w:rsidRPr="00942509">
        <w:rPr>
          <w:rFonts w:ascii="Verdana" w:hAnsi="Verdana"/>
          <w:color w:val="000000"/>
          <w:sz w:val="21"/>
          <w:szCs w:val="21"/>
        </w:rPr>
        <w:t>,</w:t>
      </w:r>
      <w:r w:rsidRPr="00942509">
        <w:rPr>
          <w:rFonts w:ascii="Arial" w:hAnsi="Arial"/>
          <w:sz w:val="21"/>
          <w:szCs w:val="21"/>
        </w:rPr>
        <w:t xml:space="preserve"> trabajadores del sector, investigadores, instituciones, organismos nacionales e internacionales y público en general, el </w:t>
      </w:r>
      <w:r w:rsidRPr="00942509">
        <w:rPr>
          <w:rFonts w:ascii="Arial" w:hAnsi="Arial"/>
          <w:b/>
          <w:sz w:val="21"/>
          <w:szCs w:val="21"/>
        </w:rPr>
        <w:t xml:space="preserve">Boletín de Información Estadística No. </w:t>
      </w:r>
      <w:r w:rsidR="00967F9B">
        <w:rPr>
          <w:rFonts w:ascii="Arial" w:hAnsi="Arial"/>
          <w:b/>
          <w:sz w:val="21"/>
          <w:szCs w:val="21"/>
        </w:rPr>
        <w:t>3</w:t>
      </w:r>
      <w:r w:rsidR="00372FC0">
        <w:rPr>
          <w:rFonts w:ascii="Arial" w:hAnsi="Arial"/>
          <w:b/>
          <w:sz w:val="21"/>
          <w:szCs w:val="21"/>
        </w:rPr>
        <w:t>2</w:t>
      </w:r>
      <w:r w:rsidRPr="00942509">
        <w:rPr>
          <w:rFonts w:ascii="Arial" w:hAnsi="Arial"/>
          <w:sz w:val="21"/>
          <w:szCs w:val="21"/>
        </w:rPr>
        <w:t xml:space="preserve">, correspondiente al </w:t>
      </w:r>
      <w:r w:rsidR="002A70FD">
        <w:rPr>
          <w:rFonts w:ascii="Arial" w:hAnsi="Arial"/>
          <w:sz w:val="21"/>
          <w:szCs w:val="21"/>
        </w:rPr>
        <w:t>año 20</w:t>
      </w:r>
      <w:r w:rsidR="00372FC0">
        <w:rPr>
          <w:rFonts w:ascii="Arial" w:hAnsi="Arial"/>
          <w:sz w:val="21"/>
          <w:szCs w:val="21"/>
        </w:rPr>
        <w:t>12</w:t>
      </w:r>
      <w:r w:rsidR="005709D5" w:rsidRPr="00942509">
        <w:rPr>
          <w:rFonts w:ascii="Arial" w:hAnsi="Arial"/>
          <w:sz w:val="21"/>
          <w:szCs w:val="21"/>
        </w:rPr>
        <w:t xml:space="preserve">, para </w:t>
      </w:r>
      <w:r w:rsidR="008C2ACB">
        <w:rPr>
          <w:rFonts w:ascii="Arial" w:hAnsi="Arial"/>
          <w:sz w:val="21"/>
          <w:szCs w:val="21"/>
        </w:rPr>
        <w:t xml:space="preserve">seguir </w:t>
      </w:r>
      <w:r w:rsidR="005709D5" w:rsidRPr="00942509">
        <w:rPr>
          <w:rFonts w:ascii="Arial" w:hAnsi="Arial"/>
          <w:sz w:val="21"/>
          <w:szCs w:val="21"/>
        </w:rPr>
        <w:t>cumpl</w:t>
      </w:r>
      <w:r w:rsidR="008F56DB" w:rsidRPr="00942509">
        <w:rPr>
          <w:rFonts w:ascii="Arial" w:hAnsi="Arial"/>
          <w:sz w:val="21"/>
          <w:szCs w:val="21"/>
        </w:rPr>
        <w:t>i</w:t>
      </w:r>
      <w:r w:rsidR="008C2ACB">
        <w:rPr>
          <w:rFonts w:ascii="Arial" w:hAnsi="Arial"/>
          <w:sz w:val="21"/>
          <w:szCs w:val="21"/>
        </w:rPr>
        <w:t>endo</w:t>
      </w:r>
      <w:r w:rsidR="008F56DB" w:rsidRPr="00942509">
        <w:rPr>
          <w:rFonts w:ascii="Arial" w:hAnsi="Arial"/>
          <w:sz w:val="21"/>
          <w:szCs w:val="21"/>
        </w:rPr>
        <w:t xml:space="preserve"> con la misión de coordinar </w:t>
      </w:r>
      <w:r w:rsidR="005709D5" w:rsidRPr="00942509">
        <w:rPr>
          <w:rFonts w:ascii="Arial" w:hAnsi="Arial"/>
          <w:sz w:val="21"/>
          <w:szCs w:val="21"/>
        </w:rPr>
        <w:t>el Sistema N</w:t>
      </w:r>
      <w:r w:rsidR="002F77FE">
        <w:rPr>
          <w:rFonts w:ascii="Arial" w:hAnsi="Arial"/>
          <w:sz w:val="21"/>
          <w:szCs w:val="21"/>
        </w:rPr>
        <w:t>acional de Información en Salud (</w:t>
      </w:r>
      <w:r w:rsidR="005A6990" w:rsidRPr="00942509">
        <w:rPr>
          <w:rFonts w:ascii="Arial" w:hAnsi="Arial"/>
        </w:rPr>
        <w:t>SINAIS</w:t>
      </w:r>
      <w:r w:rsidR="002F77FE">
        <w:rPr>
          <w:rFonts w:ascii="Arial" w:hAnsi="Arial"/>
        </w:rPr>
        <w:t>)</w:t>
      </w:r>
      <w:r w:rsidR="005709D5" w:rsidRPr="00942509">
        <w:rPr>
          <w:rFonts w:ascii="Arial" w:hAnsi="Arial"/>
          <w:sz w:val="21"/>
          <w:szCs w:val="21"/>
        </w:rPr>
        <w:t>.</w:t>
      </w:r>
    </w:p>
    <w:p w:rsidR="00F75B5B" w:rsidRPr="00942509" w:rsidRDefault="008C2ACB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Es</w:t>
      </w:r>
      <w:r w:rsidR="00967F9B">
        <w:rPr>
          <w:rFonts w:ascii="Arial" w:hAnsi="Arial"/>
          <w:sz w:val="21"/>
          <w:szCs w:val="21"/>
        </w:rPr>
        <w:t>te es</w:t>
      </w:r>
      <w:r w:rsidR="002915A4" w:rsidRPr="00942509">
        <w:rPr>
          <w:rFonts w:ascii="Arial" w:hAnsi="Arial"/>
          <w:sz w:val="21"/>
          <w:szCs w:val="21"/>
        </w:rPr>
        <w:t xml:space="preserve"> un esfuerzo de las instituciones públicas que conforman el sector salud por generar </w:t>
      </w:r>
      <w:r>
        <w:rPr>
          <w:rFonts w:ascii="Arial" w:hAnsi="Arial"/>
          <w:sz w:val="21"/>
          <w:szCs w:val="21"/>
        </w:rPr>
        <w:t>el</w:t>
      </w:r>
      <w:r w:rsidR="002915A4" w:rsidRPr="00942509">
        <w:rPr>
          <w:rFonts w:ascii="Arial" w:hAnsi="Arial"/>
          <w:sz w:val="21"/>
          <w:szCs w:val="21"/>
        </w:rPr>
        <w:t xml:space="preserve"> documento con datos sectoriales de los principales subsistemas</w:t>
      </w:r>
      <w:r w:rsidR="006A755A" w:rsidRPr="00942509">
        <w:rPr>
          <w:rFonts w:ascii="Arial" w:hAnsi="Arial"/>
          <w:sz w:val="21"/>
          <w:szCs w:val="21"/>
        </w:rPr>
        <w:t xml:space="preserve"> de información, a </w:t>
      </w:r>
      <w:r w:rsidR="00F75B5B" w:rsidRPr="00942509">
        <w:rPr>
          <w:rFonts w:ascii="Arial" w:hAnsi="Arial"/>
          <w:sz w:val="21"/>
          <w:szCs w:val="21"/>
        </w:rPr>
        <w:t xml:space="preserve">pesar de que cada institución cuenta con </w:t>
      </w:r>
      <w:r w:rsidR="001A3202" w:rsidRPr="00942509">
        <w:rPr>
          <w:rFonts w:ascii="Arial" w:hAnsi="Arial"/>
          <w:sz w:val="21"/>
          <w:szCs w:val="21"/>
        </w:rPr>
        <w:t>un</w:t>
      </w:r>
      <w:r w:rsidR="00F75B5B" w:rsidRPr="00942509">
        <w:rPr>
          <w:rFonts w:ascii="Arial" w:hAnsi="Arial"/>
          <w:sz w:val="21"/>
          <w:szCs w:val="21"/>
        </w:rPr>
        <w:t xml:space="preserve"> sistema de información</w:t>
      </w:r>
      <w:r w:rsidR="001A3202" w:rsidRPr="00942509">
        <w:rPr>
          <w:rFonts w:ascii="Arial" w:hAnsi="Arial"/>
          <w:sz w:val="21"/>
          <w:szCs w:val="21"/>
        </w:rPr>
        <w:t xml:space="preserve"> con características y flujos propios, es posible </w:t>
      </w:r>
      <w:r w:rsidR="001A3202" w:rsidRPr="00942509">
        <w:rPr>
          <w:rFonts w:ascii="Arial" w:hAnsi="Arial" w:cs="Arial"/>
          <w:sz w:val="21"/>
          <w:szCs w:val="21"/>
        </w:rPr>
        <w:t>conciliar</w:t>
      </w:r>
      <w:r w:rsidR="00F75B5B" w:rsidRPr="00942509">
        <w:rPr>
          <w:rFonts w:ascii="Arial" w:hAnsi="Arial" w:cs="Arial"/>
          <w:sz w:val="21"/>
          <w:szCs w:val="21"/>
        </w:rPr>
        <w:t xml:space="preserve"> </w:t>
      </w:r>
      <w:r w:rsidR="004D6EA6" w:rsidRPr="00942509">
        <w:rPr>
          <w:rFonts w:ascii="Arial" w:hAnsi="Arial" w:cs="Arial"/>
          <w:sz w:val="21"/>
          <w:szCs w:val="21"/>
        </w:rPr>
        <w:t xml:space="preserve">criterios técnicos, definiciones y conceptos así como metodologías </w:t>
      </w:r>
      <w:r w:rsidR="00F75B5B" w:rsidRPr="00942509">
        <w:rPr>
          <w:rFonts w:ascii="Arial" w:hAnsi="Arial" w:cs="Arial"/>
          <w:sz w:val="21"/>
          <w:szCs w:val="21"/>
        </w:rPr>
        <w:t>para</w:t>
      </w:r>
      <w:r w:rsidR="00F75B5B" w:rsidRPr="00942509">
        <w:rPr>
          <w:rFonts w:ascii="Arial" w:hAnsi="Arial"/>
          <w:sz w:val="21"/>
          <w:szCs w:val="21"/>
        </w:rPr>
        <w:t xml:space="preserve"> proporcionar a los usuarios </w:t>
      </w:r>
      <w:r w:rsidR="004D6EA6" w:rsidRPr="00942509">
        <w:rPr>
          <w:rFonts w:ascii="Arial" w:hAnsi="Arial"/>
          <w:sz w:val="21"/>
          <w:szCs w:val="21"/>
        </w:rPr>
        <w:t xml:space="preserve">una </w:t>
      </w:r>
      <w:r w:rsidR="005A6990" w:rsidRPr="00942509">
        <w:rPr>
          <w:rFonts w:ascii="Arial" w:hAnsi="Arial"/>
          <w:sz w:val="21"/>
          <w:szCs w:val="21"/>
        </w:rPr>
        <w:t xml:space="preserve">estadística </w:t>
      </w:r>
      <w:r w:rsidR="0037093F" w:rsidRPr="00942509">
        <w:rPr>
          <w:rFonts w:ascii="Arial" w:hAnsi="Arial"/>
          <w:sz w:val="21"/>
          <w:szCs w:val="21"/>
        </w:rPr>
        <w:t xml:space="preserve">común, </w:t>
      </w:r>
      <w:r w:rsidR="006A755A" w:rsidRPr="00942509">
        <w:rPr>
          <w:rFonts w:ascii="Arial" w:hAnsi="Arial"/>
          <w:sz w:val="21"/>
          <w:szCs w:val="21"/>
        </w:rPr>
        <w:t>en materia de cobertura y población, recursos físicos, materiales y humanos así como financieros, de servicios otorgados, daños a la salud y defunciones</w:t>
      </w:r>
      <w:r w:rsidR="005A6990" w:rsidRPr="00942509">
        <w:rPr>
          <w:rFonts w:ascii="Arial" w:hAnsi="Arial"/>
          <w:sz w:val="21"/>
          <w:szCs w:val="21"/>
        </w:rPr>
        <w:t xml:space="preserve">. </w:t>
      </w:r>
    </w:p>
    <w:p w:rsidR="004D6EA6" w:rsidRPr="00942509" w:rsidRDefault="005A6990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sz w:val="21"/>
          <w:szCs w:val="21"/>
        </w:rPr>
        <w:t xml:space="preserve">Es innegable la necesidad de involucrar a más actores en éste proceso, las tareas a </w:t>
      </w:r>
      <w:r w:rsidR="0037093F" w:rsidRPr="00942509">
        <w:rPr>
          <w:rFonts w:ascii="Arial" w:hAnsi="Arial"/>
          <w:sz w:val="21"/>
          <w:szCs w:val="21"/>
        </w:rPr>
        <w:t xml:space="preserve">mediano y largo plazo del </w:t>
      </w:r>
      <w:r w:rsidR="002B04CB" w:rsidRPr="00942509">
        <w:rPr>
          <w:rFonts w:ascii="Arial" w:hAnsi="Arial"/>
          <w:i/>
          <w:sz w:val="21"/>
          <w:szCs w:val="21"/>
        </w:rPr>
        <w:t xml:space="preserve">Comité Técnico </w:t>
      </w:r>
      <w:r w:rsidR="00967F9B">
        <w:rPr>
          <w:rFonts w:ascii="Arial" w:hAnsi="Arial"/>
          <w:i/>
          <w:sz w:val="21"/>
          <w:szCs w:val="21"/>
        </w:rPr>
        <w:t>Especializado Sectorial en Salud</w:t>
      </w:r>
      <w:r w:rsidRPr="00942509">
        <w:rPr>
          <w:rFonts w:ascii="Arial" w:hAnsi="Arial"/>
          <w:sz w:val="21"/>
          <w:szCs w:val="21"/>
        </w:rPr>
        <w:t xml:space="preserve"> será contar con información de </w:t>
      </w:r>
      <w:r w:rsidR="004D6EA6" w:rsidRPr="00942509">
        <w:rPr>
          <w:rFonts w:ascii="Arial" w:hAnsi="Arial"/>
          <w:sz w:val="21"/>
          <w:szCs w:val="21"/>
        </w:rPr>
        <w:t xml:space="preserve">los sectores privados y de asistencia social, en el marco de la </w:t>
      </w:r>
      <w:r w:rsidR="00944099" w:rsidRPr="00942509">
        <w:rPr>
          <w:rFonts w:ascii="Arial" w:hAnsi="Arial"/>
        </w:rPr>
        <w:t xml:space="preserve">NORMA OFICIAL MEXICANA </w:t>
      </w:r>
      <w:r w:rsidR="004D6EA6" w:rsidRPr="00942509">
        <w:rPr>
          <w:rFonts w:ascii="Arial" w:hAnsi="Arial"/>
        </w:rPr>
        <w:t>NOM-0</w:t>
      </w:r>
      <w:r w:rsidR="00372FC0">
        <w:rPr>
          <w:rFonts w:ascii="Arial" w:hAnsi="Arial"/>
        </w:rPr>
        <w:t>35-SSA3-2012</w:t>
      </w:r>
      <w:r w:rsidR="004D6EA6" w:rsidRPr="00942509">
        <w:rPr>
          <w:rFonts w:ascii="Arial" w:hAnsi="Arial"/>
        </w:rPr>
        <w:t xml:space="preserve"> </w:t>
      </w:r>
      <w:r w:rsidR="00967F9B" w:rsidRPr="00967F9B">
        <w:rPr>
          <w:rFonts w:ascii="Arial" w:hAnsi="Arial"/>
          <w:sz w:val="21"/>
          <w:szCs w:val="21"/>
        </w:rPr>
        <w:t>en materia de información en salud.</w:t>
      </w:r>
      <w:r w:rsidR="0037093F" w:rsidRPr="00942509">
        <w:rPr>
          <w:rFonts w:ascii="Arial" w:hAnsi="Arial"/>
          <w:sz w:val="21"/>
          <w:szCs w:val="21"/>
        </w:rPr>
        <w:t xml:space="preserve"> </w:t>
      </w:r>
    </w:p>
    <w:p w:rsidR="0037093F" w:rsidRPr="00942509" w:rsidRDefault="003D6FA8" w:rsidP="008C2ACB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sz w:val="21"/>
          <w:szCs w:val="21"/>
        </w:rPr>
        <w:t>E</w:t>
      </w:r>
      <w:r w:rsidR="00D52E16" w:rsidRPr="00942509">
        <w:rPr>
          <w:rFonts w:ascii="Arial" w:hAnsi="Arial"/>
          <w:sz w:val="21"/>
          <w:szCs w:val="21"/>
        </w:rPr>
        <w:t xml:space="preserve">l Boletín </w:t>
      </w:r>
      <w:r w:rsidR="00967F9B">
        <w:rPr>
          <w:rFonts w:ascii="Arial" w:hAnsi="Arial"/>
          <w:sz w:val="21"/>
          <w:szCs w:val="21"/>
        </w:rPr>
        <w:t xml:space="preserve">está </w:t>
      </w:r>
      <w:r w:rsidR="008C2ACB">
        <w:rPr>
          <w:rFonts w:ascii="Arial" w:hAnsi="Arial"/>
          <w:sz w:val="21"/>
          <w:szCs w:val="21"/>
        </w:rPr>
        <w:t>conformado</w:t>
      </w:r>
      <w:r w:rsidR="00D52E16" w:rsidRPr="00942509">
        <w:rPr>
          <w:rFonts w:ascii="Arial" w:hAnsi="Arial"/>
          <w:sz w:val="21"/>
          <w:szCs w:val="21"/>
        </w:rPr>
        <w:t xml:space="preserve"> </w:t>
      </w:r>
      <w:r w:rsidR="00967F9B">
        <w:rPr>
          <w:rFonts w:ascii="Arial" w:hAnsi="Arial"/>
          <w:sz w:val="21"/>
          <w:szCs w:val="21"/>
        </w:rPr>
        <w:t>por</w:t>
      </w:r>
      <w:r w:rsidR="00D52E16" w:rsidRPr="00942509">
        <w:rPr>
          <w:rFonts w:ascii="Arial" w:hAnsi="Arial"/>
          <w:sz w:val="21"/>
          <w:szCs w:val="21"/>
        </w:rPr>
        <w:t xml:space="preserve"> cuatro volúmenes a saber:</w:t>
      </w:r>
    </w:p>
    <w:p w:rsidR="008E771B" w:rsidRPr="00942509" w:rsidRDefault="008E771B" w:rsidP="00133E72">
      <w:pPr>
        <w:spacing w:before="120" w:after="120"/>
        <w:ind w:left="142" w:right="-232"/>
        <w:jc w:val="both"/>
        <w:rPr>
          <w:rFonts w:ascii="Arial" w:hAnsi="Arial"/>
          <w:sz w:val="2"/>
          <w:szCs w:val="2"/>
        </w:rPr>
      </w:pP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Recursos Físicos, Materiales y Humanos</w:t>
      </w:r>
      <w:r w:rsidR="00D52E16" w:rsidRPr="00942509">
        <w:rPr>
          <w:rFonts w:ascii="Arial" w:hAnsi="Arial"/>
          <w:sz w:val="21"/>
          <w:szCs w:val="21"/>
        </w:rPr>
        <w:t>;</w:t>
      </w:r>
      <w:r w:rsidR="0037093F" w:rsidRPr="00942509">
        <w:rPr>
          <w:rFonts w:ascii="Arial" w:hAnsi="Arial"/>
          <w:sz w:val="21"/>
          <w:szCs w:val="21"/>
        </w:rPr>
        <w:t xml:space="preserve"> que muestra la magnitud y distribución de </w:t>
      </w:r>
      <w:r w:rsidRPr="00942509">
        <w:rPr>
          <w:rFonts w:ascii="Arial" w:hAnsi="Arial"/>
          <w:sz w:val="21"/>
          <w:szCs w:val="21"/>
        </w:rPr>
        <w:t xml:space="preserve">este tipo de </w:t>
      </w:r>
      <w:r w:rsidR="0037093F" w:rsidRPr="00942509">
        <w:rPr>
          <w:rFonts w:ascii="Arial" w:hAnsi="Arial"/>
          <w:sz w:val="21"/>
          <w:szCs w:val="21"/>
        </w:rPr>
        <w:t>recursos</w:t>
      </w:r>
      <w:r w:rsidR="00AA7F73" w:rsidRPr="00942509">
        <w:rPr>
          <w:rFonts w:ascii="Arial" w:hAnsi="Arial"/>
          <w:sz w:val="21"/>
          <w:szCs w:val="21"/>
        </w:rPr>
        <w:t>.</w:t>
      </w:r>
      <w:r w:rsidR="0037093F" w:rsidRPr="00942509">
        <w:rPr>
          <w:rFonts w:ascii="Arial" w:hAnsi="Arial"/>
          <w:sz w:val="21"/>
          <w:szCs w:val="21"/>
        </w:rPr>
        <w:t xml:space="preserve"> </w:t>
      </w: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>Volumen II.</w:t>
      </w:r>
      <w:r w:rsidR="0037093F" w:rsidRPr="00942509">
        <w:rPr>
          <w:rFonts w:ascii="Arial" w:hAnsi="Arial"/>
          <w:b/>
          <w:sz w:val="21"/>
          <w:szCs w:val="21"/>
        </w:rPr>
        <w:t xml:space="preserve">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Daños a la Salud</w:t>
      </w:r>
      <w:r w:rsidR="00D52E16" w:rsidRPr="00942509">
        <w:rPr>
          <w:rFonts w:ascii="Arial" w:hAnsi="Arial"/>
          <w:i/>
          <w:sz w:val="21"/>
          <w:szCs w:val="21"/>
        </w:rPr>
        <w:t>;</w:t>
      </w:r>
      <w:r w:rsidR="00D52E16" w:rsidRPr="00942509">
        <w:rPr>
          <w:rFonts w:ascii="Arial" w:hAnsi="Arial"/>
          <w:sz w:val="21"/>
          <w:szCs w:val="21"/>
        </w:rPr>
        <w:t xml:space="preserve"> </w:t>
      </w:r>
      <w:r w:rsidR="0037093F" w:rsidRPr="00942509">
        <w:rPr>
          <w:rFonts w:ascii="Arial" w:hAnsi="Arial"/>
          <w:sz w:val="21"/>
          <w:szCs w:val="21"/>
        </w:rPr>
        <w:t>proporcio</w:t>
      </w:r>
      <w:r w:rsidRPr="00942509">
        <w:rPr>
          <w:rFonts w:ascii="Arial" w:hAnsi="Arial"/>
          <w:sz w:val="21"/>
          <w:szCs w:val="21"/>
        </w:rPr>
        <w:t>na datos de</w:t>
      </w:r>
      <w:r w:rsidR="0037093F" w:rsidRPr="00942509">
        <w:rPr>
          <w:rFonts w:ascii="Arial" w:hAnsi="Arial"/>
          <w:sz w:val="21"/>
          <w:szCs w:val="21"/>
        </w:rPr>
        <w:t xml:space="preserve"> </w:t>
      </w:r>
      <w:r w:rsidRPr="00942509">
        <w:rPr>
          <w:rFonts w:ascii="Arial" w:hAnsi="Arial"/>
          <w:sz w:val="21"/>
          <w:szCs w:val="21"/>
        </w:rPr>
        <w:t xml:space="preserve">morbilidad </w:t>
      </w:r>
      <w:r w:rsidR="0037093F" w:rsidRPr="00942509">
        <w:rPr>
          <w:rFonts w:ascii="Arial" w:hAnsi="Arial"/>
          <w:sz w:val="21"/>
          <w:szCs w:val="21"/>
        </w:rPr>
        <w:t xml:space="preserve">y mortalidad </w:t>
      </w:r>
      <w:r w:rsidRPr="00942509">
        <w:rPr>
          <w:rFonts w:ascii="Arial" w:hAnsi="Arial"/>
          <w:sz w:val="21"/>
          <w:szCs w:val="21"/>
        </w:rPr>
        <w:t xml:space="preserve">hospitalaria, por causas, sexo, grupos de edad, días estancia. </w:t>
      </w: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III.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101861" w:rsidRPr="00942509">
        <w:rPr>
          <w:rFonts w:ascii="Arial" w:hAnsi="Arial"/>
          <w:b/>
          <w:i/>
          <w:sz w:val="21"/>
          <w:szCs w:val="21"/>
        </w:rPr>
        <w:t>Servicios O</w:t>
      </w:r>
      <w:r w:rsidR="00D52E16" w:rsidRPr="00942509">
        <w:rPr>
          <w:rFonts w:ascii="Arial" w:hAnsi="Arial"/>
          <w:b/>
          <w:i/>
          <w:sz w:val="21"/>
          <w:szCs w:val="21"/>
        </w:rPr>
        <w:t>tor</w:t>
      </w:r>
      <w:r w:rsidR="000D60EA" w:rsidRPr="00942509">
        <w:rPr>
          <w:rFonts w:ascii="Arial" w:hAnsi="Arial"/>
          <w:b/>
          <w:i/>
          <w:sz w:val="21"/>
          <w:szCs w:val="21"/>
        </w:rPr>
        <w:t>gados y Programas Sustantivos</w:t>
      </w:r>
      <w:r w:rsidR="000D60EA" w:rsidRPr="00942509">
        <w:rPr>
          <w:rFonts w:ascii="Arial" w:hAnsi="Arial"/>
          <w:sz w:val="21"/>
          <w:szCs w:val="21"/>
        </w:rPr>
        <w:t xml:space="preserve">; </w:t>
      </w:r>
      <w:r w:rsidR="0037093F" w:rsidRPr="00942509">
        <w:rPr>
          <w:rFonts w:ascii="Arial" w:hAnsi="Arial"/>
          <w:sz w:val="21"/>
          <w:szCs w:val="21"/>
        </w:rPr>
        <w:t xml:space="preserve"> contempla las acciones de salud en materia de atención médica </w:t>
      </w:r>
      <w:r w:rsidR="00E110AB" w:rsidRPr="00942509">
        <w:rPr>
          <w:rFonts w:ascii="Arial" w:hAnsi="Arial"/>
          <w:sz w:val="21"/>
          <w:szCs w:val="21"/>
        </w:rPr>
        <w:t>ambulatoria, hospitalaria y de diagnóstico y tratamiento, así como actividades realizadas</w:t>
      </w:r>
      <w:r w:rsidR="004E17AE">
        <w:rPr>
          <w:rFonts w:ascii="Arial" w:hAnsi="Arial"/>
          <w:sz w:val="21"/>
          <w:szCs w:val="21"/>
        </w:rPr>
        <w:t xml:space="preserve"> para el cumplimiento de</w:t>
      </w:r>
      <w:r w:rsidR="00E110AB" w:rsidRPr="00942509">
        <w:rPr>
          <w:rFonts w:ascii="Arial" w:hAnsi="Arial"/>
          <w:sz w:val="21"/>
          <w:szCs w:val="21"/>
        </w:rPr>
        <w:t xml:space="preserve"> Programas Sustantivos</w:t>
      </w:r>
      <w:r w:rsidR="0037093F" w:rsidRPr="00942509">
        <w:rPr>
          <w:rFonts w:ascii="Arial" w:hAnsi="Arial"/>
          <w:sz w:val="21"/>
          <w:szCs w:val="21"/>
        </w:rPr>
        <w:t>.</w:t>
      </w:r>
    </w:p>
    <w:p w:rsidR="00220FE2" w:rsidRPr="00942509" w:rsidRDefault="00E110AB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IV.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Recursos Financieros</w:t>
      </w:r>
      <w:r w:rsidR="00D52E16" w:rsidRPr="00942509">
        <w:rPr>
          <w:rFonts w:ascii="Arial" w:hAnsi="Arial"/>
          <w:sz w:val="21"/>
          <w:szCs w:val="21"/>
        </w:rPr>
        <w:t>.</w:t>
      </w:r>
      <w:r w:rsidR="0037093F" w:rsidRPr="00942509">
        <w:rPr>
          <w:rFonts w:ascii="Arial" w:hAnsi="Arial"/>
          <w:sz w:val="21"/>
          <w:szCs w:val="21"/>
        </w:rPr>
        <w:t xml:space="preserve"> </w:t>
      </w:r>
      <w:r w:rsidRPr="00942509">
        <w:rPr>
          <w:rFonts w:ascii="Arial" w:hAnsi="Arial"/>
          <w:sz w:val="21"/>
          <w:szCs w:val="21"/>
        </w:rPr>
        <w:t xml:space="preserve">A partir del año </w:t>
      </w:r>
      <w:r w:rsidR="003C324A" w:rsidRPr="00942509">
        <w:rPr>
          <w:rFonts w:ascii="Arial" w:hAnsi="Arial"/>
          <w:sz w:val="21"/>
          <w:szCs w:val="21"/>
        </w:rPr>
        <w:t xml:space="preserve">2001, la </w:t>
      </w:r>
      <w:r w:rsidR="003C324A" w:rsidRPr="00942509">
        <w:rPr>
          <w:rFonts w:ascii="Arial" w:hAnsi="Arial"/>
        </w:rPr>
        <w:t>DGIS</w:t>
      </w:r>
      <w:r w:rsidR="003C324A" w:rsidRPr="00942509">
        <w:rPr>
          <w:rFonts w:ascii="Arial" w:hAnsi="Arial"/>
          <w:sz w:val="21"/>
          <w:szCs w:val="21"/>
        </w:rPr>
        <w:t xml:space="preserve"> inició la conformación del Sistema de Cuentas en Salud a nivel federal y estatal (</w:t>
      </w:r>
      <w:r w:rsidR="003C324A" w:rsidRPr="00942509">
        <w:rPr>
          <w:rFonts w:ascii="Arial" w:hAnsi="Arial"/>
        </w:rPr>
        <w:t>SICUENTAS</w:t>
      </w:r>
      <w:r w:rsidR="003C324A" w:rsidRPr="00942509">
        <w:rPr>
          <w:rFonts w:ascii="Arial" w:hAnsi="Arial"/>
          <w:sz w:val="21"/>
          <w:szCs w:val="21"/>
        </w:rPr>
        <w:t xml:space="preserve">), los datos sobre el origen y uso de los recursos financieros se presentan en este volumen. </w:t>
      </w:r>
    </w:p>
    <w:p w:rsidR="00133E72" w:rsidRPr="00942509" w:rsidRDefault="00133E72" w:rsidP="00133E72">
      <w:pPr>
        <w:spacing w:before="120" w:after="120"/>
        <w:ind w:left="142" w:right="-232"/>
        <w:jc w:val="both"/>
        <w:rPr>
          <w:rFonts w:ascii="Arial" w:hAnsi="Arial" w:cs="Arial"/>
          <w:color w:val="000000"/>
          <w:sz w:val="2"/>
          <w:szCs w:val="2"/>
        </w:rPr>
      </w:pPr>
    </w:p>
    <w:p w:rsidR="000D60EA" w:rsidRDefault="00220FE2" w:rsidP="00133E72">
      <w:pPr>
        <w:spacing w:before="120" w:after="120"/>
        <w:ind w:left="142" w:right="-232"/>
        <w:jc w:val="both"/>
        <w:rPr>
          <w:rFonts w:ascii="Arial" w:hAnsi="Arial" w:cs="Arial"/>
          <w:color w:val="000000"/>
          <w:sz w:val="21"/>
          <w:szCs w:val="21"/>
        </w:rPr>
      </w:pPr>
      <w:r w:rsidRPr="00942509">
        <w:rPr>
          <w:rFonts w:ascii="Arial" w:hAnsi="Arial" w:cs="Arial"/>
          <w:color w:val="000000"/>
          <w:sz w:val="21"/>
          <w:szCs w:val="21"/>
        </w:rPr>
        <w:t>Las estadísticas de esta colección permiten tener un panorama general en las áreas de salud más sensibles del país, así como vincular y comparar información por institución y entidad federativa y construir tendencias de las condiciones de salud.</w:t>
      </w:r>
    </w:p>
    <w:p w:rsidR="00351312" w:rsidRDefault="00351312" w:rsidP="00133E72">
      <w:pPr>
        <w:spacing w:before="120" w:after="120"/>
        <w:ind w:left="142" w:right="-23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1"/>
          <w:szCs w:val="21"/>
        </w:rPr>
        <w:t>La información que reporta cada institución, así como los servicios que prestan las universidades en unidades médicas de algunas entidades federativas y los servicios de salud otorgados por unidades médicas dependientes del ISSSTE con fondos del gobierno del estado y cuyo beneficio son los trabajadores del gobierno estatal o municipal, son responsabilidad de cada una de las instituciones que conforman el Boletín de Información Estadística.</w:t>
      </w:r>
    </w:p>
    <w:p w:rsidR="005608AF" w:rsidRPr="00220FE2" w:rsidRDefault="005608AF" w:rsidP="005608AF">
      <w:pPr>
        <w:spacing w:before="120" w:after="120"/>
        <w:ind w:right="-232"/>
        <w:jc w:val="both"/>
        <w:rPr>
          <w:rFonts w:ascii="Arial" w:hAnsi="Arial" w:cs="Arial"/>
        </w:rPr>
      </w:pPr>
    </w:p>
    <w:sectPr w:rsidR="005608AF" w:rsidRPr="00220FE2" w:rsidSect="003A0978">
      <w:footerReference w:type="even" r:id="rId7"/>
      <w:pgSz w:w="12240" w:h="15840" w:code="1"/>
      <w:pgMar w:top="1418" w:right="1418" w:bottom="1418" w:left="1418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AF3" w:rsidRDefault="00BD2AF3">
      <w:r>
        <w:separator/>
      </w:r>
    </w:p>
  </w:endnote>
  <w:endnote w:type="continuationSeparator" w:id="0">
    <w:p w:rsidR="00BD2AF3" w:rsidRDefault="00BD2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FFC" w:rsidRDefault="008E6D34" w:rsidP="005608AF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995FF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95FFC" w:rsidRDefault="00995FF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AF3" w:rsidRDefault="00BD2AF3">
      <w:r>
        <w:separator/>
      </w:r>
    </w:p>
  </w:footnote>
  <w:footnote w:type="continuationSeparator" w:id="0">
    <w:p w:rsidR="00BD2AF3" w:rsidRDefault="00BD2A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644D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C75F3B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2">
    <w:nsid w:val="06494534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0AA47392"/>
    <w:multiLevelType w:val="singleLevel"/>
    <w:tmpl w:val="165AF394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DD145D2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5">
    <w:nsid w:val="0F5D110B"/>
    <w:multiLevelType w:val="singleLevel"/>
    <w:tmpl w:val="62305C08"/>
    <w:lvl w:ilvl="0">
      <w:start w:val="9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>
    <w:nsid w:val="1A333B49"/>
    <w:multiLevelType w:val="singleLevel"/>
    <w:tmpl w:val="260AD378"/>
    <w:lvl w:ilvl="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hAnsi="Times New Roman" w:hint="default"/>
      </w:rPr>
    </w:lvl>
  </w:abstractNum>
  <w:abstractNum w:abstractNumId="7">
    <w:nsid w:val="1FB34B88"/>
    <w:multiLevelType w:val="singleLevel"/>
    <w:tmpl w:val="EEBC53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8">
    <w:nsid w:val="215332E7"/>
    <w:multiLevelType w:val="singleLevel"/>
    <w:tmpl w:val="17DEFDF0"/>
    <w:lvl w:ilvl="0">
      <w:start w:val="9"/>
      <w:numFmt w:val="upperRoman"/>
      <w:pStyle w:val="Ttulo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286C6350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>
    <w:nsid w:val="2E4C46CB"/>
    <w:multiLevelType w:val="singleLevel"/>
    <w:tmpl w:val="CA0A6E66"/>
    <w:lvl w:ilvl="0">
      <w:start w:val="2"/>
      <w:numFmt w:val="upperRoman"/>
      <w:pStyle w:val="Ttulo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30CD5619"/>
    <w:multiLevelType w:val="hybridMultilevel"/>
    <w:tmpl w:val="D118FEA8"/>
    <w:lvl w:ilvl="0" w:tplc="765AEBE2">
      <w:start w:val="1"/>
      <w:numFmt w:val="upperRoman"/>
      <w:lvlText w:val="%1."/>
      <w:lvlJc w:val="left"/>
      <w:pPr>
        <w:tabs>
          <w:tab w:val="num" w:pos="922"/>
        </w:tabs>
        <w:ind w:left="922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82"/>
        </w:tabs>
        <w:ind w:left="128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22"/>
        </w:tabs>
        <w:ind w:left="272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42"/>
        </w:tabs>
        <w:ind w:left="344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62"/>
        </w:tabs>
        <w:ind w:left="416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82"/>
        </w:tabs>
        <w:ind w:left="488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02"/>
        </w:tabs>
        <w:ind w:left="560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22"/>
        </w:tabs>
        <w:ind w:left="6322" w:hanging="180"/>
      </w:pPr>
    </w:lvl>
  </w:abstractNum>
  <w:abstractNum w:abstractNumId="12">
    <w:nsid w:val="31F37D03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3">
    <w:nsid w:val="39552713"/>
    <w:multiLevelType w:val="singleLevel"/>
    <w:tmpl w:val="ADB46CDA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4">
    <w:nsid w:val="3B2C4D70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5">
    <w:nsid w:val="3F5568F7"/>
    <w:multiLevelType w:val="singleLevel"/>
    <w:tmpl w:val="241CA0CE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6">
    <w:nsid w:val="55FF5181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7">
    <w:nsid w:val="782E45A4"/>
    <w:multiLevelType w:val="singleLevel"/>
    <w:tmpl w:val="D9286B8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15"/>
  </w:num>
  <w:num w:numId="5">
    <w:abstractNumId w:val="3"/>
  </w:num>
  <w:num w:numId="6">
    <w:abstractNumId w:val="17"/>
  </w:num>
  <w:num w:numId="7">
    <w:abstractNumId w:val="13"/>
  </w:num>
  <w:num w:numId="8">
    <w:abstractNumId w:val="14"/>
  </w:num>
  <w:num w:numId="9">
    <w:abstractNumId w:val="1"/>
  </w:num>
  <w:num w:numId="10">
    <w:abstractNumId w:val="12"/>
  </w:num>
  <w:num w:numId="11">
    <w:abstractNumId w:val="5"/>
  </w:num>
  <w:num w:numId="12">
    <w:abstractNumId w:val="2"/>
  </w:num>
  <w:num w:numId="13">
    <w:abstractNumId w:val="9"/>
  </w:num>
  <w:num w:numId="14">
    <w:abstractNumId w:val="8"/>
  </w:num>
  <w:num w:numId="15">
    <w:abstractNumId w:val="4"/>
  </w:num>
  <w:num w:numId="16">
    <w:abstractNumId w:val="7"/>
  </w:num>
  <w:num w:numId="17">
    <w:abstractNumId w:val="6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A4B"/>
    <w:rsid w:val="000D60EA"/>
    <w:rsid w:val="00101861"/>
    <w:rsid w:val="00115824"/>
    <w:rsid w:val="00133E72"/>
    <w:rsid w:val="001A3202"/>
    <w:rsid w:val="00220FE2"/>
    <w:rsid w:val="002571B7"/>
    <w:rsid w:val="002915A4"/>
    <w:rsid w:val="002A0C85"/>
    <w:rsid w:val="002A70FD"/>
    <w:rsid w:val="002B04CB"/>
    <w:rsid w:val="002F6FFA"/>
    <w:rsid w:val="002F77FE"/>
    <w:rsid w:val="00351312"/>
    <w:rsid w:val="0037093F"/>
    <w:rsid w:val="00372FC0"/>
    <w:rsid w:val="003A0978"/>
    <w:rsid w:val="003B26F1"/>
    <w:rsid w:val="003C324A"/>
    <w:rsid w:val="003D6FA8"/>
    <w:rsid w:val="0040209A"/>
    <w:rsid w:val="004C662B"/>
    <w:rsid w:val="004D6EA6"/>
    <w:rsid w:val="004E17AE"/>
    <w:rsid w:val="005608AF"/>
    <w:rsid w:val="005709D5"/>
    <w:rsid w:val="00586D9A"/>
    <w:rsid w:val="005A44C4"/>
    <w:rsid w:val="005A6990"/>
    <w:rsid w:val="005D536C"/>
    <w:rsid w:val="00655FAC"/>
    <w:rsid w:val="00674F89"/>
    <w:rsid w:val="006A755A"/>
    <w:rsid w:val="006B36D6"/>
    <w:rsid w:val="00874BE6"/>
    <w:rsid w:val="008C2ACB"/>
    <w:rsid w:val="008D6939"/>
    <w:rsid w:val="008E6D34"/>
    <w:rsid w:val="008E771B"/>
    <w:rsid w:val="008F56DB"/>
    <w:rsid w:val="00906875"/>
    <w:rsid w:val="00942509"/>
    <w:rsid w:val="00944099"/>
    <w:rsid w:val="00967F9B"/>
    <w:rsid w:val="00995FFC"/>
    <w:rsid w:val="009F5A4B"/>
    <w:rsid w:val="00A72304"/>
    <w:rsid w:val="00A971F3"/>
    <w:rsid w:val="00AA7F73"/>
    <w:rsid w:val="00AF1E80"/>
    <w:rsid w:val="00B43F7E"/>
    <w:rsid w:val="00BD2AF3"/>
    <w:rsid w:val="00C365EA"/>
    <w:rsid w:val="00D52E16"/>
    <w:rsid w:val="00E110AB"/>
    <w:rsid w:val="00EC46FC"/>
    <w:rsid w:val="00EF7A0C"/>
    <w:rsid w:val="00F61BA3"/>
    <w:rsid w:val="00F75B5B"/>
    <w:rsid w:val="00FB6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0C85"/>
  </w:style>
  <w:style w:type="paragraph" w:styleId="Ttulo1">
    <w:name w:val="heading 1"/>
    <w:basedOn w:val="Normal"/>
    <w:next w:val="Normal"/>
    <w:qFormat/>
    <w:rsid w:val="002A0C85"/>
    <w:pPr>
      <w:keepNext/>
      <w:jc w:val="center"/>
      <w:outlineLvl w:val="0"/>
    </w:pPr>
    <w:rPr>
      <w:rFonts w:ascii="Arial" w:hAnsi="Arial"/>
      <w:b/>
      <w:sz w:val="32"/>
      <w:lang w:val="es-MX"/>
    </w:rPr>
  </w:style>
  <w:style w:type="paragraph" w:styleId="Ttulo2">
    <w:name w:val="heading 2"/>
    <w:basedOn w:val="Normal"/>
    <w:next w:val="Normal"/>
    <w:qFormat/>
    <w:rsid w:val="002A0C85"/>
    <w:pPr>
      <w:keepNext/>
      <w:numPr>
        <w:numId w:val="14"/>
      </w:numPr>
      <w:tabs>
        <w:tab w:val="left" w:pos="-1418"/>
        <w:tab w:val="left" w:pos="-1276"/>
        <w:tab w:val="left" w:pos="8789"/>
      </w:tabs>
      <w:jc w:val="both"/>
      <w:outlineLvl w:val="1"/>
    </w:pPr>
    <w:rPr>
      <w:rFonts w:ascii="Arial" w:hAnsi="Arial"/>
      <w:sz w:val="24"/>
      <w:lang w:val="es-MX"/>
    </w:rPr>
  </w:style>
  <w:style w:type="paragraph" w:styleId="Ttulo3">
    <w:name w:val="heading 3"/>
    <w:basedOn w:val="Normal"/>
    <w:next w:val="Normal"/>
    <w:qFormat/>
    <w:rsid w:val="002A0C85"/>
    <w:pPr>
      <w:keepNext/>
      <w:tabs>
        <w:tab w:val="left" w:pos="-1418"/>
        <w:tab w:val="left" w:pos="-1276"/>
        <w:tab w:val="left" w:pos="8789"/>
      </w:tabs>
      <w:ind w:left="851"/>
      <w:jc w:val="both"/>
      <w:outlineLvl w:val="2"/>
    </w:pPr>
    <w:rPr>
      <w:rFonts w:ascii="Arial" w:hAnsi="Arial"/>
      <w:sz w:val="24"/>
      <w:lang w:val="es-MX"/>
    </w:rPr>
  </w:style>
  <w:style w:type="paragraph" w:styleId="Ttulo4">
    <w:name w:val="heading 4"/>
    <w:basedOn w:val="Normal"/>
    <w:next w:val="Normal"/>
    <w:qFormat/>
    <w:rsid w:val="002A0C85"/>
    <w:pPr>
      <w:keepNext/>
      <w:numPr>
        <w:numId w:val="3"/>
      </w:numPr>
      <w:tabs>
        <w:tab w:val="clear" w:pos="720"/>
        <w:tab w:val="num" w:pos="851"/>
        <w:tab w:val="left" w:pos="8789"/>
      </w:tabs>
      <w:ind w:left="851" w:hanging="851"/>
      <w:jc w:val="both"/>
      <w:outlineLvl w:val="3"/>
    </w:pPr>
    <w:rPr>
      <w:rFonts w:ascii="Arial" w:hAnsi="Arial"/>
      <w:sz w:val="24"/>
      <w:lang w:val="es-MX"/>
    </w:rPr>
  </w:style>
  <w:style w:type="paragraph" w:styleId="Ttulo5">
    <w:name w:val="heading 5"/>
    <w:basedOn w:val="Normal"/>
    <w:next w:val="Normal"/>
    <w:qFormat/>
    <w:rsid w:val="002A0C85"/>
    <w:pPr>
      <w:keepNext/>
      <w:jc w:val="center"/>
      <w:outlineLvl w:val="4"/>
    </w:pPr>
    <w:rPr>
      <w:rFonts w:ascii="Arial" w:hAnsi="Arial"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2A0C85"/>
    <w:rPr>
      <w:color w:val="0000FF"/>
      <w:u w:val="single"/>
    </w:rPr>
  </w:style>
  <w:style w:type="paragraph" w:styleId="Mapadeldocumento">
    <w:name w:val="Document Map"/>
    <w:basedOn w:val="Normal"/>
    <w:semiHidden/>
    <w:rsid w:val="002A0C85"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rsid w:val="002A0C85"/>
    <w:pPr>
      <w:jc w:val="both"/>
    </w:pPr>
    <w:rPr>
      <w:rFonts w:ascii="Arial" w:hAnsi="Arial"/>
      <w:sz w:val="24"/>
    </w:rPr>
  </w:style>
  <w:style w:type="paragraph" w:styleId="Textoindependiente2">
    <w:name w:val="Body Text 2"/>
    <w:basedOn w:val="Normal"/>
    <w:rsid w:val="002A0C85"/>
    <w:pPr>
      <w:jc w:val="both"/>
    </w:pPr>
    <w:rPr>
      <w:rFonts w:ascii="Arial" w:hAnsi="Arial" w:cs="Arial"/>
      <w:sz w:val="22"/>
    </w:rPr>
  </w:style>
  <w:style w:type="paragraph" w:styleId="Textoindependiente3">
    <w:name w:val="Body Text 3"/>
    <w:basedOn w:val="Normal"/>
    <w:rsid w:val="002A0C85"/>
    <w:pPr>
      <w:jc w:val="both"/>
    </w:pPr>
    <w:rPr>
      <w:rFonts w:ascii="Arial" w:hAnsi="Arial"/>
    </w:rPr>
  </w:style>
  <w:style w:type="paragraph" w:styleId="Textodebloque">
    <w:name w:val="Block Text"/>
    <w:basedOn w:val="Normal"/>
    <w:rsid w:val="002A0C85"/>
    <w:pPr>
      <w:spacing w:before="120" w:after="120" w:line="360" w:lineRule="auto"/>
      <w:ind w:left="142" w:right="-235"/>
      <w:jc w:val="both"/>
    </w:pPr>
    <w:rPr>
      <w:rFonts w:ascii="Arial" w:hAnsi="Arial"/>
    </w:rPr>
  </w:style>
  <w:style w:type="paragraph" w:styleId="Piedepgina">
    <w:name w:val="footer"/>
    <w:basedOn w:val="Normal"/>
    <w:rsid w:val="00A72304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72304"/>
  </w:style>
  <w:style w:type="paragraph" w:styleId="Encabezado">
    <w:name w:val="header"/>
    <w:basedOn w:val="Normal"/>
    <w:rsid w:val="005608AF"/>
    <w:pPr>
      <w:tabs>
        <w:tab w:val="center" w:pos="4252"/>
        <w:tab w:val="right" w:pos="8504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438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NACIONAL DE SALUD</vt:lpstr>
    </vt:vector>
  </TitlesOfParts>
  <Company> 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NACIONAL DE SALUD</dc:title>
  <dc:subject/>
  <dc:creator>,</dc:creator>
  <cp:keywords/>
  <cp:lastModifiedBy>LCID</cp:lastModifiedBy>
  <cp:revision>6</cp:revision>
  <cp:lastPrinted>2013-11-07T18:49:00Z</cp:lastPrinted>
  <dcterms:created xsi:type="dcterms:W3CDTF">2012-11-15T19:53:00Z</dcterms:created>
  <dcterms:modified xsi:type="dcterms:W3CDTF">2013-11-07T20:12:00Z</dcterms:modified>
</cp:coreProperties>
</file>