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0BD" w:rsidRPr="00345617" w:rsidRDefault="00B75020" w:rsidP="00F071C2">
      <w:pPr>
        <w:spacing w:line="360" w:lineRule="auto"/>
        <w:ind w:right="6"/>
        <w:jc w:val="both"/>
        <w:outlineLvl w:val="0"/>
        <w:rPr>
          <w:rFonts w:ascii="Arial" w:hAnsi="Arial" w:cs="Arial"/>
          <w:b/>
          <w:bCs/>
          <w:sz w:val="28"/>
          <w:szCs w:val="28"/>
          <w:lang w:val="es-ES_tradnl"/>
        </w:rPr>
      </w:pPr>
      <w:r w:rsidRPr="00B75020">
        <w:rPr>
          <w:rFonts w:ascii="Arial" w:hAnsi="Arial" w:cs="Arial"/>
          <w:b/>
          <w:bCs/>
          <w:noProof/>
          <w:color w:val="999999"/>
          <w:sz w:val="28"/>
          <w:szCs w:val="28"/>
          <w:lang w:val="en-US"/>
        </w:rPr>
        <w:pict>
          <v:line id="_x0000_s1040" style="position:absolute;left:0;text-align:left;z-index:251657728" from="0,18pt" to="6in,18pt" strokecolor="gray" strokeweight="2.25pt"/>
        </w:pict>
      </w:r>
      <w:r w:rsidR="008318FF" w:rsidRPr="00345617">
        <w:rPr>
          <w:rFonts w:ascii="Arial" w:hAnsi="Arial" w:cs="Arial"/>
          <w:b/>
          <w:bCs/>
          <w:sz w:val="28"/>
          <w:szCs w:val="28"/>
          <w:lang w:val="es-ES_tradnl"/>
        </w:rPr>
        <w:t>METODOLOGÍA</w:t>
      </w:r>
    </w:p>
    <w:p w:rsidR="003E10BD" w:rsidRPr="00460299" w:rsidRDefault="003E10BD" w:rsidP="00345617">
      <w:pPr>
        <w:spacing w:line="360" w:lineRule="auto"/>
        <w:ind w:right="6"/>
        <w:jc w:val="both"/>
        <w:rPr>
          <w:rFonts w:ascii="Arial" w:hAnsi="Arial" w:cs="Arial"/>
          <w:bCs/>
          <w:sz w:val="18"/>
          <w:szCs w:val="18"/>
          <w:lang w:val="es-ES_tradnl"/>
        </w:rPr>
      </w:pPr>
    </w:p>
    <w:p w:rsidR="0044710C" w:rsidRPr="00CC4262" w:rsidRDefault="003E10BD" w:rsidP="00345617">
      <w:pPr>
        <w:spacing w:line="360" w:lineRule="auto"/>
        <w:ind w:right="6"/>
        <w:jc w:val="both"/>
        <w:rPr>
          <w:rFonts w:ascii="Arial" w:hAnsi="Arial" w:cs="Arial"/>
          <w:color w:val="000000"/>
          <w:sz w:val="22"/>
          <w:szCs w:val="22"/>
          <w:lang w:val="es-MX"/>
        </w:rPr>
      </w:pPr>
      <w:r w:rsidRPr="00CC4262">
        <w:rPr>
          <w:rFonts w:ascii="Arial" w:hAnsi="Arial" w:cs="Arial"/>
          <w:color w:val="000000"/>
          <w:sz w:val="22"/>
          <w:szCs w:val="22"/>
          <w:lang w:val="es-MX"/>
        </w:rPr>
        <w:t>El Boletín de Información Estadística</w:t>
      </w:r>
      <w:r w:rsidR="00166121">
        <w:rPr>
          <w:rFonts w:ascii="Arial" w:hAnsi="Arial" w:cs="Arial"/>
          <w:color w:val="000000"/>
          <w:sz w:val="22"/>
          <w:szCs w:val="22"/>
          <w:lang w:val="es-MX"/>
        </w:rPr>
        <w:t xml:space="preserve"> </w:t>
      </w:r>
      <w:r w:rsidRPr="00CC4262">
        <w:rPr>
          <w:rFonts w:ascii="Arial" w:hAnsi="Arial" w:cs="Arial"/>
          <w:color w:val="000000"/>
          <w:sz w:val="22"/>
          <w:szCs w:val="22"/>
          <w:lang w:val="es-MX"/>
        </w:rPr>
        <w:t>es una publicación n</w:t>
      </w:r>
      <w:r w:rsidR="00664D1B" w:rsidRPr="00CC4262">
        <w:rPr>
          <w:rFonts w:ascii="Arial" w:hAnsi="Arial" w:cs="Arial"/>
          <w:color w:val="000000"/>
          <w:sz w:val="22"/>
          <w:szCs w:val="22"/>
          <w:lang w:val="es-MX"/>
        </w:rPr>
        <w:t>acional que se realiza cada año</w:t>
      </w:r>
      <w:ins w:id="0" w:author="dgis" w:date="2012-09-14T12:20:00Z">
        <w:r w:rsidR="008A22AA">
          <w:rPr>
            <w:rFonts w:ascii="Arial" w:hAnsi="Arial" w:cs="Arial"/>
            <w:color w:val="000000"/>
            <w:sz w:val="22"/>
            <w:szCs w:val="22"/>
            <w:lang w:val="es-MX"/>
          </w:rPr>
          <w:t xml:space="preserve"> </w:t>
        </w:r>
      </w:ins>
      <w:r w:rsidR="00166121">
        <w:rPr>
          <w:rFonts w:ascii="Arial" w:hAnsi="Arial" w:cs="Arial"/>
          <w:color w:val="000000"/>
          <w:sz w:val="22"/>
          <w:szCs w:val="22"/>
          <w:lang w:val="es-MX"/>
        </w:rPr>
        <w:t xml:space="preserve">y </w:t>
      </w:r>
      <w:del w:id="1" w:author="dgis" w:date="2012-09-14T11:15:00Z">
        <w:r w:rsidR="00E23042" w:rsidRPr="00C973E2" w:rsidDel="005E6691">
          <w:rPr>
            <w:rFonts w:ascii="Arial" w:hAnsi="Arial" w:cs="Arial"/>
            <w:color w:val="000000"/>
            <w:sz w:val="22"/>
            <w:szCs w:val="22"/>
            <w:highlight w:val="yellow"/>
            <w:lang w:val="es-MX"/>
          </w:rPr>
          <w:delText xml:space="preserve">y se </w:delText>
        </w:r>
        <w:r w:rsidR="00DC69E5" w:rsidRPr="00C973E2" w:rsidDel="005E6691">
          <w:rPr>
            <w:rFonts w:ascii="Arial" w:hAnsi="Arial" w:cs="Arial"/>
            <w:color w:val="000000"/>
            <w:sz w:val="22"/>
            <w:szCs w:val="22"/>
            <w:highlight w:val="yellow"/>
            <w:lang w:val="es-MX"/>
          </w:rPr>
          <w:delText xml:space="preserve">encuentra </w:delText>
        </w:r>
        <w:r w:rsidR="00E23042" w:rsidRPr="00C973E2" w:rsidDel="005E6691">
          <w:rPr>
            <w:rFonts w:ascii="Arial" w:hAnsi="Arial" w:cs="Arial"/>
            <w:color w:val="000000"/>
            <w:sz w:val="22"/>
            <w:szCs w:val="22"/>
            <w:highlight w:val="yellow"/>
            <w:lang w:val="es-MX"/>
          </w:rPr>
          <w:delText>integra</w:delText>
        </w:r>
        <w:r w:rsidR="00DC69E5" w:rsidRPr="00C973E2" w:rsidDel="005E6691">
          <w:rPr>
            <w:rFonts w:ascii="Arial" w:hAnsi="Arial" w:cs="Arial"/>
            <w:color w:val="000000"/>
            <w:sz w:val="22"/>
            <w:szCs w:val="22"/>
            <w:highlight w:val="yellow"/>
            <w:lang w:val="es-MX"/>
          </w:rPr>
          <w:delText>dopor</w:delText>
        </w:r>
        <w:r w:rsidR="007A235D" w:rsidRPr="00C973E2" w:rsidDel="005E6691">
          <w:rPr>
            <w:rFonts w:ascii="Arial" w:hAnsi="Arial" w:cs="Arial"/>
            <w:color w:val="000000"/>
            <w:sz w:val="22"/>
            <w:szCs w:val="22"/>
            <w:highlight w:val="yellow"/>
            <w:lang w:val="es-MX"/>
          </w:rPr>
          <w:delText>cuatro</w:delText>
        </w:r>
        <w:r w:rsidR="00E43B99" w:rsidRPr="00C973E2" w:rsidDel="005E6691">
          <w:rPr>
            <w:rFonts w:ascii="Arial" w:hAnsi="Arial" w:cs="Arial"/>
            <w:color w:val="000000"/>
            <w:sz w:val="22"/>
            <w:szCs w:val="22"/>
            <w:highlight w:val="yellow"/>
            <w:lang w:val="es-MX"/>
          </w:rPr>
          <w:delText xml:space="preserve"> volúmenes</w:delText>
        </w:r>
      </w:del>
      <w:r w:rsidR="009D5412">
        <w:rPr>
          <w:rFonts w:ascii="Arial" w:hAnsi="Arial" w:cs="Arial"/>
          <w:color w:val="000000"/>
          <w:sz w:val="22"/>
          <w:szCs w:val="22"/>
          <w:lang w:val="es-MX"/>
        </w:rPr>
        <w:t xml:space="preserve">que </w:t>
      </w:r>
      <w:r w:rsidR="00166121">
        <w:rPr>
          <w:rFonts w:ascii="Arial" w:hAnsi="Arial" w:cs="Arial"/>
          <w:color w:val="000000"/>
          <w:sz w:val="22"/>
          <w:szCs w:val="22"/>
          <w:lang w:val="es-MX"/>
        </w:rPr>
        <w:t>integra a</w:t>
      </w:r>
      <w:r w:rsidR="00EA155E">
        <w:rPr>
          <w:rFonts w:ascii="Arial" w:hAnsi="Arial" w:cs="Arial"/>
          <w:color w:val="000000"/>
          <w:sz w:val="22"/>
          <w:szCs w:val="22"/>
          <w:lang w:val="es-MX"/>
        </w:rPr>
        <w:t xml:space="preserve"> los Servicios de Salud en México. </w:t>
      </w:r>
      <w:commentRangeStart w:id="2"/>
      <w:r w:rsidR="005158B1">
        <w:rPr>
          <w:rFonts w:ascii="Arial" w:hAnsi="Arial" w:cs="Arial"/>
          <w:color w:val="000000"/>
          <w:sz w:val="22"/>
          <w:szCs w:val="22"/>
          <w:lang w:val="es-MX"/>
        </w:rPr>
        <w:t>Cabe señalar que, d</w:t>
      </w:r>
      <w:r w:rsidR="005158B1" w:rsidRPr="005158B1">
        <w:rPr>
          <w:rFonts w:ascii="Arial" w:hAnsi="Arial" w:cs="Arial"/>
          <w:color w:val="000000"/>
          <w:sz w:val="22"/>
          <w:szCs w:val="22"/>
          <w:lang w:val="es-MX"/>
        </w:rPr>
        <w:t xml:space="preserve">ebido a la </w:t>
      </w:r>
      <w:del w:id="3" w:author="dgis" w:date="2012-09-14T12:20:00Z">
        <w:r w:rsidR="005158B1" w:rsidRPr="005158B1" w:rsidDel="008A22AA">
          <w:rPr>
            <w:rFonts w:ascii="Arial" w:hAnsi="Arial" w:cs="Arial"/>
            <w:color w:val="000000"/>
            <w:sz w:val="22"/>
            <w:szCs w:val="22"/>
            <w:lang w:val="es-MX"/>
          </w:rPr>
          <w:delText>falta de</w:delText>
        </w:r>
      </w:del>
      <w:ins w:id="4" w:author="dgis" w:date="2012-09-14T12:20:00Z">
        <w:r w:rsidR="008A22AA">
          <w:rPr>
            <w:rFonts w:ascii="Arial" w:hAnsi="Arial" w:cs="Arial"/>
            <w:color w:val="000000"/>
            <w:sz w:val="22"/>
            <w:szCs w:val="22"/>
            <w:lang w:val="es-MX"/>
          </w:rPr>
          <w:t xml:space="preserve">limitación en el universo de variables </w:t>
        </w:r>
      </w:ins>
      <w:ins w:id="5" w:author="dgis" w:date="2012-09-14T12:21:00Z">
        <w:r w:rsidR="008A22AA">
          <w:rPr>
            <w:rFonts w:ascii="Arial" w:hAnsi="Arial" w:cs="Arial"/>
            <w:color w:val="000000"/>
            <w:sz w:val="22"/>
            <w:szCs w:val="22"/>
            <w:lang w:val="es-MX"/>
          </w:rPr>
          <w:t xml:space="preserve">con que se cuenta para </w:t>
        </w:r>
      </w:ins>
      <w:ins w:id="6" w:author="dgis" w:date="2012-09-14T12:22:00Z">
        <w:r w:rsidR="008A22AA">
          <w:rPr>
            <w:rFonts w:ascii="Arial" w:hAnsi="Arial" w:cs="Arial"/>
            <w:color w:val="000000"/>
            <w:sz w:val="22"/>
            <w:szCs w:val="22"/>
            <w:lang w:val="es-MX"/>
          </w:rPr>
          <w:t>el caso de los establecimientos de la medicina privada, en el presente documento s</w:t>
        </w:r>
      </w:ins>
      <w:ins w:id="7" w:author="dgis" w:date="2012-09-14T12:27:00Z">
        <w:r w:rsidR="008A22AA">
          <w:rPr>
            <w:rFonts w:ascii="Arial" w:hAnsi="Arial" w:cs="Arial"/>
            <w:color w:val="000000"/>
            <w:sz w:val="22"/>
            <w:szCs w:val="22"/>
            <w:lang w:val="es-MX"/>
          </w:rPr>
          <w:t xml:space="preserve">ólo se reporta información </w:t>
        </w:r>
      </w:ins>
      <w:del w:id="8" w:author="dgis" w:date="2012-09-14T12:27:00Z">
        <w:r w:rsidR="005158B1" w:rsidRPr="005158B1" w:rsidDel="008A22AA">
          <w:rPr>
            <w:rFonts w:ascii="Arial" w:hAnsi="Arial" w:cs="Arial"/>
            <w:color w:val="000000"/>
            <w:sz w:val="22"/>
            <w:szCs w:val="22"/>
            <w:lang w:val="es-MX"/>
          </w:rPr>
          <w:delText xml:space="preserve"> incorporación efectiva de los datos de</w:delText>
        </w:r>
        <w:r w:rsidR="005158B1" w:rsidDel="008A22AA">
          <w:rPr>
            <w:rFonts w:ascii="Arial" w:hAnsi="Arial" w:cs="Arial"/>
            <w:color w:val="000000"/>
            <w:sz w:val="22"/>
            <w:szCs w:val="22"/>
            <w:lang w:val="es-MX"/>
          </w:rPr>
          <w:delText>l sector de la medicina privada, e</w:delText>
        </w:r>
        <w:r w:rsidR="00EA155E" w:rsidDel="008A22AA">
          <w:rPr>
            <w:rFonts w:ascii="Arial" w:hAnsi="Arial" w:cs="Arial"/>
            <w:color w:val="000000"/>
            <w:sz w:val="22"/>
            <w:szCs w:val="22"/>
            <w:lang w:val="es-MX"/>
          </w:rPr>
          <w:delText xml:space="preserve">l </w:delText>
        </w:r>
        <w:r w:rsidR="006C41C5" w:rsidDel="008A22AA">
          <w:rPr>
            <w:rFonts w:ascii="Arial" w:hAnsi="Arial" w:cs="Arial"/>
            <w:color w:val="000000"/>
            <w:sz w:val="22"/>
            <w:szCs w:val="22"/>
            <w:lang w:val="es-MX"/>
          </w:rPr>
          <w:delText>V</w:delText>
        </w:r>
        <w:r w:rsidR="009D5412" w:rsidDel="008A22AA">
          <w:rPr>
            <w:rFonts w:ascii="Arial" w:hAnsi="Arial" w:cs="Arial"/>
            <w:color w:val="000000"/>
            <w:sz w:val="22"/>
            <w:szCs w:val="22"/>
            <w:lang w:val="es-MX"/>
          </w:rPr>
          <w:delText>olumen</w:delText>
        </w:r>
        <w:r w:rsidR="00E3375D" w:rsidDel="008A22AA">
          <w:rPr>
            <w:rFonts w:ascii="Arial" w:hAnsi="Arial" w:cs="Arial"/>
            <w:color w:val="000000"/>
            <w:sz w:val="22"/>
            <w:szCs w:val="22"/>
            <w:lang w:val="es-MX"/>
          </w:rPr>
          <w:delText xml:space="preserve"> I</w:delText>
        </w:r>
        <w:r w:rsidR="00554D4A" w:rsidDel="008A22AA">
          <w:rPr>
            <w:rFonts w:ascii="Arial" w:hAnsi="Arial" w:cs="Arial"/>
            <w:color w:val="000000"/>
            <w:sz w:val="22"/>
            <w:szCs w:val="22"/>
            <w:lang w:val="es-MX"/>
          </w:rPr>
          <w:delText>contiene</w:delText>
        </w:r>
        <w:r w:rsidR="005158B1" w:rsidDel="008A22AA">
          <w:rPr>
            <w:rFonts w:ascii="Arial" w:hAnsi="Arial" w:cs="Arial"/>
            <w:color w:val="000000"/>
            <w:sz w:val="22"/>
            <w:szCs w:val="22"/>
            <w:lang w:val="es-MX"/>
          </w:rPr>
          <w:delText xml:space="preserve"> sólo</w:delText>
        </w:r>
        <w:r w:rsidR="009D5412" w:rsidDel="008A22AA">
          <w:rPr>
            <w:rFonts w:ascii="Arial" w:hAnsi="Arial" w:cs="Arial"/>
            <w:color w:val="000000"/>
            <w:sz w:val="22"/>
            <w:szCs w:val="22"/>
            <w:lang w:val="es-MX"/>
          </w:rPr>
          <w:delText xml:space="preserve"> la</w:delText>
        </w:r>
        <w:r w:rsidR="0044710C" w:rsidRPr="00CC4262" w:rsidDel="008A22AA">
          <w:rPr>
            <w:rFonts w:ascii="Arial" w:hAnsi="Arial" w:cs="Arial"/>
            <w:color w:val="000000"/>
            <w:sz w:val="22"/>
            <w:szCs w:val="22"/>
            <w:lang w:val="es-MX"/>
          </w:rPr>
          <w:delText xml:space="preserve">información </w:delText>
        </w:r>
      </w:del>
      <w:r w:rsidR="0044710C" w:rsidRPr="00CC4262">
        <w:rPr>
          <w:rFonts w:ascii="Arial" w:hAnsi="Arial" w:cs="Arial"/>
          <w:color w:val="000000"/>
          <w:sz w:val="22"/>
          <w:szCs w:val="22"/>
          <w:lang w:val="es-MX"/>
        </w:rPr>
        <w:t xml:space="preserve">de </w:t>
      </w:r>
      <w:r w:rsidR="00166121" w:rsidRPr="00DC69E5">
        <w:rPr>
          <w:rFonts w:ascii="Arial" w:hAnsi="Arial" w:cs="Arial"/>
          <w:color w:val="000000"/>
          <w:sz w:val="22"/>
          <w:szCs w:val="22"/>
          <w:lang w:val="es-MX"/>
        </w:rPr>
        <w:t>la infraestructura</w:t>
      </w:r>
      <w:r w:rsidR="00166121">
        <w:rPr>
          <w:rFonts w:ascii="Arial" w:hAnsi="Arial" w:cs="Arial"/>
          <w:color w:val="000000"/>
          <w:sz w:val="22"/>
          <w:szCs w:val="22"/>
          <w:lang w:val="es-MX"/>
        </w:rPr>
        <w:t>,</w:t>
      </w:r>
      <w:r w:rsidR="00166121" w:rsidRPr="00DC69E5">
        <w:rPr>
          <w:rFonts w:ascii="Arial" w:hAnsi="Arial" w:cs="Arial"/>
          <w:color w:val="000000"/>
          <w:sz w:val="22"/>
          <w:szCs w:val="22"/>
          <w:lang w:val="es-MX"/>
        </w:rPr>
        <w:t xml:space="preserve"> </w:t>
      </w:r>
      <w:r w:rsidR="0044710C" w:rsidRPr="00CC4262">
        <w:rPr>
          <w:rFonts w:ascii="Arial" w:hAnsi="Arial" w:cs="Arial"/>
          <w:color w:val="000000"/>
          <w:sz w:val="22"/>
          <w:szCs w:val="22"/>
          <w:lang w:val="es-MX"/>
        </w:rPr>
        <w:t xml:space="preserve">los </w:t>
      </w:r>
      <w:r w:rsidR="00166121">
        <w:rPr>
          <w:rFonts w:ascii="Arial" w:hAnsi="Arial" w:cs="Arial"/>
          <w:color w:val="000000"/>
          <w:sz w:val="22"/>
          <w:szCs w:val="22"/>
          <w:lang w:val="es-MX"/>
        </w:rPr>
        <w:t>recursos humanos</w:t>
      </w:r>
      <w:r w:rsidR="00DC69E5" w:rsidRPr="00DC69E5">
        <w:rPr>
          <w:rFonts w:ascii="Arial" w:hAnsi="Arial" w:cs="Arial"/>
          <w:color w:val="000000"/>
          <w:sz w:val="22"/>
          <w:szCs w:val="22"/>
          <w:lang w:val="es-MX"/>
        </w:rPr>
        <w:t xml:space="preserve"> y el equipo médico </w:t>
      </w:r>
      <w:r w:rsidR="00DC69E5">
        <w:rPr>
          <w:rFonts w:ascii="Arial" w:hAnsi="Arial" w:cs="Arial"/>
          <w:color w:val="000000"/>
          <w:sz w:val="22"/>
          <w:szCs w:val="22"/>
          <w:lang w:val="es-MX"/>
        </w:rPr>
        <w:t xml:space="preserve">existente en </w:t>
      </w:r>
      <w:r w:rsidR="0044710C" w:rsidRPr="00CC4262">
        <w:rPr>
          <w:rFonts w:ascii="Arial" w:hAnsi="Arial" w:cs="Arial"/>
          <w:color w:val="000000"/>
          <w:sz w:val="22"/>
          <w:szCs w:val="22"/>
          <w:lang w:val="es-MX"/>
        </w:rPr>
        <w:t xml:space="preserve">las diferentes instituciones </w:t>
      </w:r>
      <w:r w:rsidR="0069408E">
        <w:rPr>
          <w:rFonts w:ascii="Arial" w:hAnsi="Arial" w:cs="Arial"/>
          <w:color w:val="000000"/>
          <w:sz w:val="22"/>
          <w:szCs w:val="22"/>
          <w:lang w:val="es-MX"/>
        </w:rPr>
        <w:t>de</w:t>
      </w:r>
      <w:ins w:id="9" w:author="dgis" w:date="2012-09-14T12:28:00Z">
        <w:r w:rsidR="008A22AA">
          <w:rPr>
            <w:rFonts w:ascii="Arial" w:hAnsi="Arial" w:cs="Arial"/>
            <w:color w:val="000000"/>
            <w:sz w:val="22"/>
            <w:szCs w:val="22"/>
            <w:lang w:val="es-MX"/>
          </w:rPr>
          <w:t xml:space="preserve">l sector público que integran </w:t>
        </w:r>
      </w:ins>
      <w:del w:id="10" w:author="dgis" w:date="2012-09-14T12:28:00Z">
        <w:r w:rsidR="0069408E" w:rsidDel="008A22AA">
          <w:rPr>
            <w:rFonts w:ascii="Arial" w:hAnsi="Arial" w:cs="Arial"/>
            <w:color w:val="000000"/>
            <w:sz w:val="22"/>
            <w:szCs w:val="22"/>
            <w:lang w:val="es-MX"/>
          </w:rPr>
          <w:delText xml:space="preserve"> salud </w:delText>
        </w:r>
        <w:r w:rsidR="0044710C" w:rsidRPr="00CC4262" w:rsidDel="008A22AA">
          <w:rPr>
            <w:rFonts w:ascii="Arial" w:hAnsi="Arial" w:cs="Arial"/>
            <w:color w:val="000000"/>
            <w:sz w:val="22"/>
            <w:szCs w:val="22"/>
            <w:lang w:val="es-MX"/>
          </w:rPr>
          <w:delText>pública</w:delText>
        </w:r>
        <w:r w:rsidR="0069408E" w:rsidRPr="00CC4262" w:rsidDel="008A22AA">
          <w:rPr>
            <w:rFonts w:ascii="Arial" w:hAnsi="Arial" w:cs="Arial"/>
            <w:color w:val="000000"/>
            <w:sz w:val="22"/>
            <w:szCs w:val="22"/>
            <w:lang w:val="es-MX"/>
          </w:rPr>
          <w:delText xml:space="preserve">que componen </w:delText>
        </w:r>
      </w:del>
      <w:r w:rsidR="0069408E" w:rsidRPr="00CC4262">
        <w:rPr>
          <w:rFonts w:ascii="Arial" w:hAnsi="Arial" w:cs="Arial"/>
          <w:color w:val="000000"/>
          <w:sz w:val="22"/>
          <w:szCs w:val="22"/>
          <w:lang w:val="es-MX"/>
        </w:rPr>
        <w:t>el Sistema Nacional de Salud en México</w:t>
      </w:r>
      <w:r w:rsidR="0069408E">
        <w:rPr>
          <w:rFonts w:ascii="Arial" w:hAnsi="Arial" w:cs="Arial"/>
          <w:color w:val="000000"/>
          <w:sz w:val="22"/>
          <w:szCs w:val="22"/>
          <w:lang w:val="es-MX"/>
        </w:rPr>
        <w:t>.</w:t>
      </w:r>
      <w:commentRangeEnd w:id="2"/>
      <w:r w:rsidR="005E6691">
        <w:rPr>
          <w:rStyle w:val="Refdecomentario"/>
        </w:rPr>
        <w:commentReference w:id="2"/>
      </w:r>
    </w:p>
    <w:p w:rsidR="00D062E2" w:rsidRPr="00460299" w:rsidRDefault="00D062E2" w:rsidP="00345617">
      <w:pPr>
        <w:spacing w:line="360" w:lineRule="auto"/>
        <w:ind w:right="6"/>
        <w:jc w:val="both"/>
        <w:rPr>
          <w:rFonts w:ascii="Arial" w:hAnsi="Arial" w:cs="Arial"/>
          <w:color w:val="000000"/>
          <w:sz w:val="18"/>
          <w:szCs w:val="18"/>
          <w:lang w:val="es-MX"/>
        </w:rPr>
      </w:pPr>
    </w:p>
    <w:p w:rsidR="002D13FE" w:rsidRDefault="004F63BD" w:rsidP="00F071C2">
      <w:pPr>
        <w:spacing w:line="360" w:lineRule="auto"/>
        <w:ind w:right="6"/>
        <w:jc w:val="both"/>
        <w:outlineLvl w:val="0"/>
        <w:rPr>
          <w:rFonts w:ascii="Arial" w:hAnsi="Arial" w:cs="Arial"/>
          <w:b/>
          <w:color w:val="000000"/>
          <w:lang w:val="es-MX"/>
        </w:rPr>
      </w:pPr>
      <w:r>
        <w:rPr>
          <w:rFonts w:ascii="Arial" w:hAnsi="Arial" w:cs="Arial"/>
          <w:b/>
          <w:color w:val="000000"/>
          <w:lang w:val="es-MX"/>
        </w:rPr>
        <w:t xml:space="preserve">1. </w:t>
      </w:r>
      <w:r w:rsidR="002D13FE" w:rsidRPr="00345617">
        <w:rPr>
          <w:rFonts w:ascii="Arial" w:hAnsi="Arial" w:cs="Arial"/>
          <w:b/>
          <w:color w:val="000000"/>
          <w:lang w:val="es-MX"/>
        </w:rPr>
        <w:t>ESTRUCTURA DE LA INFORMACIÓN</w:t>
      </w:r>
    </w:p>
    <w:p w:rsidR="003061A3" w:rsidRDefault="00DC69E5" w:rsidP="003061A3">
      <w:pPr>
        <w:spacing w:line="360" w:lineRule="auto"/>
        <w:ind w:right="6"/>
        <w:jc w:val="both"/>
        <w:rPr>
          <w:rFonts w:ascii="Arial" w:hAnsi="Arial" w:cs="Arial"/>
          <w:color w:val="000000"/>
          <w:sz w:val="22"/>
          <w:szCs w:val="22"/>
          <w:lang w:val="es-MX"/>
        </w:rPr>
      </w:pPr>
      <w:r>
        <w:rPr>
          <w:rFonts w:ascii="Arial" w:hAnsi="Arial" w:cs="Arial"/>
          <w:color w:val="000000"/>
          <w:sz w:val="22"/>
          <w:szCs w:val="22"/>
          <w:lang w:val="es-MX"/>
        </w:rPr>
        <w:t>L</w:t>
      </w:r>
      <w:r w:rsidR="007A4A96">
        <w:rPr>
          <w:rFonts w:ascii="Arial" w:hAnsi="Arial" w:cs="Arial"/>
          <w:color w:val="000000"/>
          <w:sz w:val="22"/>
          <w:szCs w:val="22"/>
          <w:lang w:val="es-MX"/>
        </w:rPr>
        <w:t xml:space="preserve">a información reportada se </w:t>
      </w:r>
      <w:r w:rsidR="00235F33">
        <w:rPr>
          <w:rFonts w:ascii="Arial" w:hAnsi="Arial" w:cs="Arial"/>
          <w:color w:val="000000"/>
          <w:sz w:val="22"/>
          <w:szCs w:val="22"/>
          <w:lang w:val="es-MX"/>
        </w:rPr>
        <w:t>presenta</w:t>
      </w:r>
      <w:r w:rsidR="00166121">
        <w:rPr>
          <w:rFonts w:ascii="Arial" w:hAnsi="Arial" w:cs="Arial"/>
          <w:color w:val="000000"/>
          <w:sz w:val="22"/>
          <w:szCs w:val="22"/>
          <w:lang w:val="es-MX"/>
        </w:rPr>
        <w:t xml:space="preserve"> </w:t>
      </w:r>
      <w:r w:rsidR="00A55CB2">
        <w:rPr>
          <w:rFonts w:ascii="Arial" w:hAnsi="Arial" w:cs="Arial"/>
          <w:color w:val="000000"/>
          <w:sz w:val="22"/>
          <w:szCs w:val="22"/>
          <w:lang w:val="es-MX"/>
        </w:rPr>
        <w:t>por instituci</w:t>
      </w:r>
      <w:r w:rsidR="00E97320">
        <w:rPr>
          <w:rFonts w:ascii="Arial" w:hAnsi="Arial" w:cs="Arial"/>
          <w:color w:val="000000"/>
          <w:sz w:val="22"/>
          <w:szCs w:val="22"/>
          <w:lang w:val="es-MX"/>
        </w:rPr>
        <w:t>ón</w:t>
      </w:r>
      <w:r w:rsidR="00235F33">
        <w:rPr>
          <w:rFonts w:ascii="Arial" w:hAnsi="Arial" w:cs="Arial"/>
          <w:color w:val="000000"/>
          <w:sz w:val="22"/>
          <w:szCs w:val="22"/>
          <w:lang w:val="es-MX"/>
        </w:rPr>
        <w:t>, población</w:t>
      </w:r>
      <w:r w:rsidR="00166121">
        <w:rPr>
          <w:rFonts w:ascii="Arial" w:hAnsi="Arial" w:cs="Arial"/>
          <w:color w:val="000000"/>
          <w:sz w:val="22"/>
          <w:szCs w:val="22"/>
          <w:lang w:val="es-MX"/>
        </w:rPr>
        <w:t xml:space="preserve"> </w:t>
      </w:r>
      <w:r w:rsidR="007A4A96">
        <w:rPr>
          <w:rFonts w:ascii="Arial" w:hAnsi="Arial" w:cs="Arial"/>
          <w:color w:val="000000"/>
          <w:sz w:val="22"/>
          <w:szCs w:val="22"/>
          <w:lang w:val="es-MX"/>
        </w:rPr>
        <w:t>asegurada y no asegurada</w:t>
      </w:r>
      <w:r w:rsidR="00D606F2">
        <w:rPr>
          <w:rFonts w:ascii="Arial" w:hAnsi="Arial" w:cs="Arial"/>
          <w:color w:val="000000"/>
          <w:sz w:val="22"/>
          <w:szCs w:val="22"/>
          <w:lang w:val="es-MX"/>
        </w:rPr>
        <w:t xml:space="preserve"> (véase </w:t>
      </w:r>
      <w:r w:rsidR="00A55CB2">
        <w:rPr>
          <w:rFonts w:ascii="Arial" w:hAnsi="Arial" w:cs="Arial"/>
          <w:color w:val="000000"/>
          <w:sz w:val="22"/>
          <w:szCs w:val="22"/>
          <w:lang w:val="es-MX"/>
        </w:rPr>
        <w:t>cuadro</w:t>
      </w:r>
      <w:r w:rsidR="00D606F2">
        <w:rPr>
          <w:rFonts w:ascii="Arial" w:hAnsi="Arial" w:cs="Arial"/>
          <w:color w:val="000000"/>
          <w:sz w:val="22"/>
          <w:szCs w:val="22"/>
          <w:lang w:val="es-MX"/>
        </w:rPr>
        <w:t xml:space="preserve"> 1)</w:t>
      </w:r>
      <w:r>
        <w:rPr>
          <w:rFonts w:ascii="Arial" w:hAnsi="Arial" w:cs="Arial"/>
          <w:color w:val="000000"/>
          <w:sz w:val="22"/>
          <w:szCs w:val="22"/>
          <w:lang w:val="es-MX"/>
        </w:rPr>
        <w:t>,</w:t>
      </w:r>
      <w:r w:rsidR="00166121">
        <w:rPr>
          <w:rFonts w:ascii="Arial" w:hAnsi="Arial" w:cs="Arial"/>
          <w:color w:val="000000"/>
          <w:sz w:val="22"/>
          <w:szCs w:val="22"/>
          <w:lang w:val="es-MX"/>
        </w:rPr>
        <w:t xml:space="preserve"> </w:t>
      </w:r>
      <w:r>
        <w:rPr>
          <w:rFonts w:ascii="Arial" w:hAnsi="Arial" w:cs="Arial"/>
          <w:color w:val="000000"/>
          <w:sz w:val="22"/>
          <w:szCs w:val="22"/>
          <w:lang w:val="es-MX"/>
        </w:rPr>
        <w:t>así como por</w:t>
      </w:r>
      <w:r w:rsidR="007A4A96">
        <w:rPr>
          <w:rFonts w:ascii="Arial" w:hAnsi="Arial" w:cs="Arial"/>
          <w:color w:val="000000"/>
          <w:sz w:val="22"/>
          <w:szCs w:val="22"/>
          <w:lang w:val="es-MX"/>
        </w:rPr>
        <w:t xml:space="preserve"> entidad federativa. </w:t>
      </w:r>
      <w:r w:rsidR="003061A3">
        <w:rPr>
          <w:rFonts w:ascii="Arial" w:hAnsi="Arial" w:cs="Arial"/>
          <w:color w:val="000000"/>
          <w:sz w:val="22"/>
          <w:szCs w:val="22"/>
          <w:lang w:val="es-MX"/>
        </w:rPr>
        <w:t>Adicionalmente, y con una apertura particular, se reporta la información del Sistema Nacional para el Desarrollo Integral de la Familia (DIF); institución que presta servicios de asistencia social.</w:t>
      </w:r>
    </w:p>
    <w:p w:rsidR="001517ED" w:rsidRPr="00235F33" w:rsidRDefault="00A55CB2" w:rsidP="003061A3">
      <w:pPr>
        <w:spacing w:line="360" w:lineRule="auto"/>
        <w:ind w:right="6"/>
        <w:jc w:val="both"/>
        <w:rPr>
          <w:rFonts w:ascii="Arial" w:hAnsi="Arial" w:cs="Arial"/>
          <w:b/>
          <w:color w:val="000000"/>
          <w:sz w:val="20"/>
          <w:szCs w:val="20"/>
          <w:lang w:val="es-MX"/>
        </w:rPr>
      </w:pPr>
      <w:r w:rsidRPr="00235F33">
        <w:rPr>
          <w:rFonts w:ascii="Arial" w:hAnsi="Arial" w:cs="Arial"/>
          <w:b/>
          <w:color w:val="000000"/>
          <w:sz w:val="20"/>
          <w:szCs w:val="20"/>
          <w:lang w:val="es-MX"/>
        </w:rPr>
        <w:t>Cuadro 1</w:t>
      </w:r>
      <w:r w:rsidR="00D606F2" w:rsidRPr="00235F33">
        <w:rPr>
          <w:rFonts w:ascii="Arial" w:hAnsi="Arial" w:cs="Arial"/>
          <w:b/>
          <w:color w:val="000000"/>
          <w:sz w:val="20"/>
          <w:szCs w:val="20"/>
          <w:lang w:val="es-MX"/>
        </w:rPr>
        <w:t>.</w:t>
      </w:r>
      <w:r w:rsidR="00E952A0" w:rsidRPr="00235F33">
        <w:rPr>
          <w:rFonts w:ascii="Arial" w:hAnsi="Arial" w:cs="Arial"/>
          <w:b/>
          <w:color w:val="000000"/>
          <w:sz w:val="20"/>
          <w:szCs w:val="20"/>
          <w:lang w:val="es-MX"/>
        </w:rPr>
        <w:t>Instituciones</w:t>
      </w:r>
    </w:p>
    <w:tbl>
      <w:tblPr>
        <w:tblW w:w="7166" w:type="dxa"/>
        <w:jc w:val="center"/>
        <w:tblInd w:w="1439" w:type="dxa"/>
        <w:tblLook w:val="0000"/>
        <w:tblPrChange w:id="11" w:author="dgis" w:date="2012-09-14T12:34:00Z">
          <w:tblPr>
            <w:tblW w:w="7903" w:type="dxa"/>
            <w:jc w:val="center"/>
            <w:tblInd w:w="959" w:type="dxa"/>
            <w:tblLook w:val="0000"/>
          </w:tblPr>
        </w:tblPrChange>
      </w:tblPr>
      <w:tblGrid>
        <w:gridCol w:w="394"/>
        <w:gridCol w:w="6772"/>
        <w:tblGridChange w:id="12">
          <w:tblGrid>
            <w:gridCol w:w="959"/>
            <w:gridCol w:w="3625"/>
            <w:gridCol w:w="4278"/>
            <w:gridCol w:w="306"/>
          </w:tblGrid>
        </w:tblGridChange>
      </w:tblGrid>
      <w:tr w:rsidR="008A22AA" w:rsidTr="00166121">
        <w:trPr>
          <w:trHeight w:val="810"/>
          <w:jc w:val="center"/>
          <w:trPrChange w:id="13" w:author="dgis" w:date="2012-09-14T12:34:00Z">
            <w:trPr>
              <w:gridBefore w:val="1"/>
              <w:gridAfter w:val="0"/>
              <w:trHeight w:val="810"/>
              <w:jc w:val="center"/>
            </w:trPr>
          </w:trPrChange>
        </w:trPr>
        <w:tc>
          <w:tcPr>
            <w:tcW w:w="7166" w:type="dxa"/>
            <w:gridSpan w:val="2"/>
            <w:tcBorders>
              <w:top w:val="single" w:sz="8" w:space="0" w:color="auto"/>
              <w:left w:val="single" w:sz="8" w:space="0" w:color="auto"/>
              <w:bottom w:val="single" w:sz="8" w:space="0" w:color="auto"/>
              <w:right w:val="single" w:sz="4" w:space="0" w:color="auto"/>
            </w:tcBorders>
            <w:vAlign w:val="center"/>
            <w:tcPrChange w:id="14" w:author="dgis" w:date="2012-09-14T12:34:00Z">
              <w:tcPr>
                <w:tcW w:w="7903" w:type="dxa"/>
                <w:gridSpan w:val="2"/>
                <w:tcBorders>
                  <w:top w:val="single" w:sz="8" w:space="0" w:color="auto"/>
                  <w:left w:val="single" w:sz="8" w:space="0" w:color="auto"/>
                  <w:bottom w:val="single" w:sz="8" w:space="0" w:color="auto"/>
                  <w:right w:val="single" w:sz="4" w:space="0" w:color="auto"/>
                </w:tcBorders>
              </w:tcPr>
            </w:tcPrChange>
          </w:tcPr>
          <w:p w:rsidR="008A22AA" w:rsidRDefault="008A22AA" w:rsidP="008A22AA">
            <w:pPr>
              <w:jc w:val="center"/>
              <w:rPr>
                <w:rFonts w:ascii="Arial" w:hAnsi="Arial" w:cs="Arial"/>
                <w:b/>
                <w:bCs/>
                <w:sz w:val="16"/>
                <w:szCs w:val="16"/>
              </w:rPr>
            </w:pPr>
            <w:ins w:id="15" w:author="dgis" w:date="2012-09-14T12:30:00Z">
              <w:r>
                <w:rPr>
                  <w:rFonts w:ascii="Arial" w:hAnsi="Arial" w:cs="Arial"/>
                  <w:b/>
                  <w:bCs/>
                  <w:sz w:val="16"/>
                  <w:szCs w:val="16"/>
                </w:rPr>
                <w:t>Institución</w:t>
              </w:r>
            </w:ins>
            <w:del w:id="16" w:author="dgis" w:date="2012-09-14T12:30:00Z">
              <w:r w:rsidDel="008A22AA">
                <w:rPr>
                  <w:rFonts w:ascii="Arial" w:hAnsi="Arial" w:cs="Arial"/>
                  <w:b/>
                  <w:bCs/>
                  <w:sz w:val="16"/>
                  <w:szCs w:val="16"/>
                </w:rPr>
                <w:delText>Institución</w:delText>
              </w:r>
            </w:del>
          </w:p>
        </w:tc>
      </w:tr>
      <w:tr w:rsidR="008A22AA" w:rsidTr="00166121">
        <w:tblPrEx>
          <w:tblPrExChange w:id="17" w:author="dgis" w:date="2012-09-14T12:34:00Z">
            <w:tblPrEx>
              <w:tblW w:w="4584" w:type="dxa"/>
              <w:tblInd w:w="0" w:type="dxa"/>
            </w:tblPrEx>
          </w:tblPrExChange>
        </w:tblPrEx>
        <w:trPr>
          <w:trHeight w:val="255"/>
          <w:jc w:val="center"/>
          <w:trPrChange w:id="18"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19"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20" w:author="dgis" w:date="2012-09-14T12:29:00Z"/>
                <w:rFonts w:ascii="Arial" w:hAnsi="Arial" w:cs="Arial"/>
                <w:b/>
                <w:sz w:val="16"/>
                <w:szCs w:val="16"/>
                <w:rPrChange w:id="21" w:author="dgis" w:date="2012-09-14T12:33:00Z">
                  <w:rPr>
                    <w:ins w:id="22" w:author="dgis" w:date="2012-09-14T12:29:00Z"/>
                    <w:rFonts w:ascii="Arial" w:hAnsi="Arial" w:cs="Arial"/>
                    <w:sz w:val="16"/>
                    <w:szCs w:val="16"/>
                  </w:rPr>
                </w:rPrChange>
              </w:rPr>
              <w:pPrChange w:id="23" w:author="dgis" w:date="2012-09-14T12:34:00Z">
                <w:pPr/>
              </w:pPrChange>
            </w:pPr>
            <w:ins w:id="24" w:author="dgis" w:date="2012-09-14T12:31:00Z">
              <w:r w:rsidRPr="00B75020">
                <w:rPr>
                  <w:rFonts w:ascii="Arial" w:hAnsi="Arial" w:cs="Arial"/>
                  <w:b/>
                  <w:sz w:val="16"/>
                  <w:szCs w:val="16"/>
                  <w:rPrChange w:id="25" w:author="dgis" w:date="2012-09-14T12:33:00Z">
                    <w:rPr>
                      <w:rFonts w:ascii="Arial" w:hAnsi="Arial" w:cs="Arial"/>
                      <w:sz w:val="16"/>
                      <w:szCs w:val="16"/>
                    </w:rPr>
                  </w:rPrChange>
                </w:rPr>
                <w:t>1</w:t>
              </w:r>
            </w:ins>
          </w:p>
        </w:tc>
        <w:tc>
          <w:tcPr>
            <w:tcW w:w="6772" w:type="dxa"/>
            <w:tcBorders>
              <w:top w:val="nil"/>
              <w:left w:val="single" w:sz="8" w:space="0" w:color="auto"/>
              <w:bottom w:val="single" w:sz="4" w:space="0" w:color="auto"/>
              <w:right w:val="single" w:sz="4" w:space="0" w:color="auto"/>
            </w:tcBorders>
            <w:shd w:val="clear" w:color="auto" w:fill="auto"/>
            <w:noWrap/>
            <w:vAlign w:val="bottom"/>
            <w:tcPrChange w:id="26"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8A22AA" w:rsidRPr="008A22AA" w:rsidRDefault="00B75020">
            <w:pPr>
              <w:rPr>
                <w:rFonts w:ascii="Arial" w:hAnsi="Arial" w:cs="Arial"/>
                <w:b/>
                <w:sz w:val="16"/>
                <w:szCs w:val="16"/>
                <w:rPrChange w:id="27" w:author="dgis" w:date="2012-09-14T12:31:00Z">
                  <w:rPr>
                    <w:rFonts w:ascii="Arial" w:hAnsi="Arial" w:cs="Arial"/>
                    <w:sz w:val="16"/>
                    <w:szCs w:val="16"/>
                  </w:rPr>
                </w:rPrChange>
              </w:rPr>
            </w:pPr>
            <w:r w:rsidRPr="00B75020">
              <w:rPr>
                <w:rFonts w:ascii="Arial" w:hAnsi="Arial" w:cs="Arial"/>
                <w:b/>
                <w:sz w:val="16"/>
                <w:szCs w:val="16"/>
                <w:rPrChange w:id="28" w:author="dgis" w:date="2012-09-14T12:31:00Z">
                  <w:rPr>
                    <w:rFonts w:ascii="Arial" w:hAnsi="Arial" w:cs="Arial"/>
                    <w:sz w:val="16"/>
                    <w:szCs w:val="16"/>
                  </w:rPr>
                </w:rPrChange>
              </w:rPr>
              <w:t>Secretearía de Salud</w:t>
            </w:r>
            <w:r w:rsidRPr="00B75020">
              <w:rPr>
                <w:rFonts w:ascii="Arial" w:hAnsi="Arial" w:cs="Arial"/>
                <w:b/>
                <w:sz w:val="16"/>
                <w:szCs w:val="16"/>
                <w:vertAlign w:val="superscript"/>
                <w:rPrChange w:id="29" w:author="dgis" w:date="2012-09-14T12:31:00Z">
                  <w:rPr>
                    <w:rFonts w:ascii="Arial" w:hAnsi="Arial" w:cs="Arial"/>
                    <w:sz w:val="16"/>
                    <w:szCs w:val="16"/>
                    <w:vertAlign w:val="superscript"/>
                  </w:rPr>
                </w:rPrChange>
              </w:rPr>
              <w:t>1</w:t>
            </w:r>
          </w:p>
        </w:tc>
      </w:tr>
      <w:tr w:rsidR="008A22AA" w:rsidTr="00166121">
        <w:tblPrEx>
          <w:tblPrExChange w:id="30" w:author="dgis" w:date="2012-09-14T12:34:00Z">
            <w:tblPrEx>
              <w:tblW w:w="4584" w:type="dxa"/>
              <w:tblInd w:w="0" w:type="dxa"/>
            </w:tblPrEx>
          </w:tblPrExChange>
        </w:tblPrEx>
        <w:trPr>
          <w:trHeight w:val="255"/>
          <w:jc w:val="center"/>
          <w:trPrChange w:id="31"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32"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ind w:firstLineChars="600" w:firstLine="964"/>
              <w:jc w:val="center"/>
              <w:rPr>
                <w:ins w:id="33" w:author="dgis" w:date="2012-09-14T12:29:00Z"/>
                <w:rFonts w:ascii="Arial" w:hAnsi="Arial" w:cs="Arial"/>
                <w:b/>
                <w:sz w:val="16"/>
                <w:szCs w:val="16"/>
                <w:rPrChange w:id="34" w:author="dgis" w:date="2012-09-14T12:33:00Z">
                  <w:rPr>
                    <w:ins w:id="35" w:author="dgis" w:date="2012-09-14T12:29:00Z"/>
                    <w:rFonts w:ascii="Arial" w:hAnsi="Arial" w:cs="Arial"/>
                    <w:sz w:val="16"/>
                    <w:szCs w:val="16"/>
                  </w:rPr>
                </w:rPrChange>
              </w:rPr>
              <w:pPrChange w:id="36" w:author="dgis" w:date="2012-09-14T12:34:00Z">
                <w:pPr>
                  <w:ind w:firstLineChars="600" w:firstLine="960"/>
                </w:pPr>
              </w:pPrChange>
            </w:pPr>
          </w:p>
        </w:tc>
        <w:tc>
          <w:tcPr>
            <w:tcW w:w="6772" w:type="dxa"/>
            <w:tcBorders>
              <w:top w:val="nil"/>
              <w:left w:val="single" w:sz="8" w:space="0" w:color="auto"/>
              <w:bottom w:val="single" w:sz="4" w:space="0" w:color="auto"/>
              <w:right w:val="single" w:sz="4" w:space="0" w:color="auto"/>
            </w:tcBorders>
            <w:shd w:val="clear" w:color="auto" w:fill="auto"/>
            <w:noWrap/>
            <w:vAlign w:val="bottom"/>
            <w:tcPrChange w:id="37"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B75020" w:rsidRDefault="008A22AA" w:rsidP="00B75020">
            <w:pPr>
              <w:rPr>
                <w:rFonts w:ascii="Arial" w:hAnsi="Arial" w:cs="Arial"/>
                <w:sz w:val="16"/>
                <w:szCs w:val="16"/>
              </w:rPr>
              <w:pPrChange w:id="38" w:author="dgis" w:date="2012-09-14T12:31:00Z">
                <w:pPr>
                  <w:ind w:firstLineChars="600" w:firstLine="960"/>
                </w:pPr>
              </w:pPrChange>
            </w:pPr>
            <w:r>
              <w:rPr>
                <w:rFonts w:ascii="Arial" w:hAnsi="Arial" w:cs="Arial"/>
                <w:sz w:val="16"/>
                <w:szCs w:val="16"/>
              </w:rPr>
              <w:t>Servicios Estatales de Salud</w:t>
            </w:r>
          </w:p>
        </w:tc>
      </w:tr>
      <w:tr w:rsidR="008A22AA" w:rsidTr="00166121">
        <w:tblPrEx>
          <w:tblPrExChange w:id="39" w:author="dgis" w:date="2012-09-14T12:34:00Z">
            <w:tblPrEx>
              <w:tblW w:w="4584" w:type="dxa"/>
              <w:tblInd w:w="0" w:type="dxa"/>
            </w:tblPrEx>
          </w:tblPrExChange>
        </w:tblPrEx>
        <w:trPr>
          <w:trHeight w:val="255"/>
          <w:jc w:val="center"/>
          <w:trPrChange w:id="40"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41"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ind w:firstLineChars="600" w:firstLine="964"/>
              <w:jc w:val="center"/>
              <w:rPr>
                <w:ins w:id="42" w:author="dgis" w:date="2012-09-14T12:29:00Z"/>
                <w:rFonts w:ascii="Arial" w:hAnsi="Arial" w:cs="Arial"/>
                <w:b/>
                <w:sz w:val="16"/>
                <w:szCs w:val="16"/>
                <w:rPrChange w:id="43" w:author="dgis" w:date="2012-09-14T12:33:00Z">
                  <w:rPr>
                    <w:ins w:id="44" w:author="dgis" w:date="2012-09-14T12:29:00Z"/>
                    <w:rFonts w:ascii="Arial" w:hAnsi="Arial" w:cs="Arial"/>
                    <w:sz w:val="16"/>
                    <w:szCs w:val="16"/>
                  </w:rPr>
                </w:rPrChange>
              </w:rPr>
              <w:pPrChange w:id="45" w:author="dgis" w:date="2012-09-14T12:34:00Z">
                <w:pPr>
                  <w:ind w:firstLineChars="600" w:firstLine="960"/>
                </w:pPr>
              </w:pPrChange>
            </w:pPr>
          </w:p>
        </w:tc>
        <w:tc>
          <w:tcPr>
            <w:tcW w:w="6772" w:type="dxa"/>
            <w:tcBorders>
              <w:top w:val="nil"/>
              <w:left w:val="single" w:sz="8" w:space="0" w:color="auto"/>
              <w:bottom w:val="single" w:sz="4" w:space="0" w:color="auto"/>
              <w:right w:val="single" w:sz="4" w:space="0" w:color="auto"/>
            </w:tcBorders>
            <w:shd w:val="clear" w:color="auto" w:fill="auto"/>
            <w:noWrap/>
            <w:vAlign w:val="bottom"/>
            <w:tcPrChange w:id="46"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B75020" w:rsidRDefault="008A22AA" w:rsidP="00B75020">
            <w:pPr>
              <w:rPr>
                <w:rFonts w:ascii="Arial" w:hAnsi="Arial" w:cs="Arial"/>
                <w:sz w:val="16"/>
                <w:szCs w:val="16"/>
              </w:rPr>
              <w:pPrChange w:id="47" w:author="dgis" w:date="2012-09-14T12:31:00Z">
                <w:pPr>
                  <w:ind w:firstLineChars="600" w:firstLine="960"/>
                </w:pPr>
              </w:pPrChange>
            </w:pPr>
            <w:r>
              <w:rPr>
                <w:rFonts w:ascii="Arial" w:hAnsi="Arial" w:cs="Arial"/>
                <w:sz w:val="16"/>
                <w:szCs w:val="16"/>
              </w:rPr>
              <w:t>Institutos Nacionales de Salud</w:t>
            </w:r>
          </w:p>
        </w:tc>
      </w:tr>
      <w:tr w:rsidR="008A22AA" w:rsidTr="00166121">
        <w:tblPrEx>
          <w:tblPrExChange w:id="48" w:author="dgis" w:date="2012-09-14T12:34:00Z">
            <w:tblPrEx>
              <w:tblW w:w="4584" w:type="dxa"/>
              <w:tblInd w:w="0" w:type="dxa"/>
            </w:tblPrEx>
          </w:tblPrExChange>
        </w:tblPrEx>
        <w:trPr>
          <w:trHeight w:val="255"/>
          <w:jc w:val="center"/>
          <w:trPrChange w:id="49"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50"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ind w:firstLineChars="600" w:firstLine="964"/>
              <w:jc w:val="center"/>
              <w:rPr>
                <w:ins w:id="51" w:author="dgis" w:date="2012-09-14T12:29:00Z"/>
                <w:rFonts w:ascii="Arial" w:hAnsi="Arial" w:cs="Arial"/>
                <w:b/>
                <w:sz w:val="16"/>
                <w:szCs w:val="16"/>
                <w:rPrChange w:id="52" w:author="dgis" w:date="2012-09-14T12:33:00Z">
                  <w:rPr>
                    <w:ins w:id="53" w:author="dgis" w:date="2012-09-14T12:29:00Z"/>
                    <w:rFonts w:ascii="Arial" w:hAnsi="Arial" w:cs="Arial"/>
                    <w:sz w:val="16"/>
                    <w:szCs w:val="16"/>
                  </w:rPr>
                </w:rPrChange>
              </w:rPr>
              <w:pPrChange w:id="54" w:author="dgis" w:date="2012-09-14T12:34:00Z">
                <w:pPr>
                  <w:ind w:firstLineChars="600" w:firstLine="960"/>
                </w:pPr>
              </w:pPrChange>
            </w:pPr>
          </w:p>
        </w:tc>
        <w:tc>
          <w:tcPr>
            <w:tcW w:w="6772" w:type="dxa"/>
            <w:tcBorders>
              <w:top w:val="nil"/>
              <w:left w:val="single" w:sz="8" w:space="0" w:color="auto"/>
              <w:bottom w:val="single" w:sz="4" w:space="0" w:color="auto"/>
              <w:right w:val="single" w:sz="4" w:space="0" w:color="auto"/>
            </w:tcBorders>
            <w:shd w:val="clear" w:color="auto" w:fill="auto"/>
            <w:noWrap/>
            <w:vAlign w:val="bottom"/>
            <w:tcPrChange w:id="55"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B75020" w:rsidRDefault="008A22AA" w:rsidP="00B75020">
            <w:pPr>
              <w:rPr>
                <w:rFonts w:ascii="Arial" w:hAnsi="Arial" w:cs="Arial"/>
                <w:sz w:val="16"/>
                <w:szCs w:val="16"/>
              </w:rPr>
              <w:pPrChange w:id="56" w:author="dgis" w:date="2012-09-14T12:31:00Z">
                <w:pPr>
                  <w:ind w:firstLineChars="600" w:firstLine="960"/>
                </w:pPr>
              </w:pPrChange>
            </w:pPr>
            <w:r>
              <w:rPr>
                <w:rFonts w:ascii="Arial" w:hAnsi="Arial" w:cs="Arial"/>
                <w:sz w:val="16"/>
                <w:szCs w:val="16"/>
              </w:rPr>
              <w:t>Hospitales Federales de Referencia</w:t>
            </w:r>
          </w:p>
        </w:tc>
      </w:tr>
      <w:tr w:rsidR="008A22AA" w:rsidTr="00166121">
        <w:tblPrEx>
          <w:tblPrExChange w:id="57" w:author="dgis" w:date="2012-09-14T12:34:00Z">
            <w:tblPrEx>
              <w:tblW w:w="4584" w:type="dxa"/>
              <w:tblInd w:w="0" w:type="dxa"/>
            </w:tblPrEx>
          </w:tblPrExChange>
        </w:tblPrEx>
        <w:trPr>
          <w:trHeight w:val="255"/>
          <w:jc w:val="center"/>
          <w:trPrChange w:id="58"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59"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ind w:firstLineChars="600" w:firstLine="964"/>
              <w:jc w:val="center"/>
              <w:rPr>
                <w:ins w:id="60" w:author="dgis" w:date="2012-09-14T12:29:00Z"/>
                <w:rFonts w:ascii="Arial" w:hAnsi="Arial" w:cs="Arial"/>
                <w:b/>
                <w:sz w:val="16"/>
                <w:szCs w:val="16"/>
                <w:rPrChange w:id="61" w:author="dgis" w:date="2012-09-14T12:33:00Z">
                  <w:rPr>
                    <w:ins w:id="62" w:author="dgis" w:date="2012-09-14T12:29:00Z"/>
                    <w:rFonts w:ascii="Arial" w:hAnsi="Arial" w:cs="Arial"/>
                    <w:sz w:val="16"/>
                    <w:szCs w:val="16"/>
                  </w:rPr>
                </w:rPrChange>
              </w:rPr>
              <w:pPrChange w:id="63" w:author="dgis" w:date="2012-09-14T12:34:00Z">
                <w:pPr>
                  <w:ind w:firstLineChars="600" w:firstLine="960"/>
                </w:pPr>
              </w:pPrChange>
            </w:pPr>
          </w:p>
        </w:tc>
        <w:tc>
          <w:tcPr>
            <w:tcW w:w="6772" w:type="dxa"/>
            <w:tcBorders>
              <w:top w:val="nil"/>
              <w:left w:val="single" w:sz="8" w:space="0" w:color="auto"/>
              <w:bottom w:val="single" w:sz="4" w:space="0" w:color="auto"/>
              <w:right w:val="single" w:sz="4" w:space="0" w:color="auto"/>
            </w:tcBorders>
            <w:shd w:val="clear" w:color="auto" w:fill="auto"/>
            <w:noWrap/>
            <w:vAlign w:val="bottom"/>
            <w:tcPrChange w:id="64"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B75020" w:rsidRDefault="008A22AA" w:rsidP="00B75020">
            <w:pPr>
              <w:rPr>
                <w:rFonts w:ascii="Arial" w:hAnsi="Arial" w:cs="Arial"/>
                <w:sz w:val="16"/>
                <w:szCs w:val="16"/>
              </w:rPr>
              <w:pPrChange w:id="65" w:author="dgis" w:date="2012-09-14T12:31:00Z">
                <w:pPr>
                  <w:ind w:firstLineChars="600" w:firstLine="960"/>
                </w:pPr>
              </w:pPrChange>
            </w:pPr>
            <w:r>
              <w:rPr>
                <w:rFonts w:ascii="Arial" w:hAnsi="Arial" w:cs="Arial"/>
                <w:sz w:val="16"/>
                <w:szCs w:val="16"/>
              </w:rPr>
              <w:t>Servicios de Atención Psiquiátrica</w:t>
            </w:r>
          </w:p>
        </w:tc>
      </w:tr>
      <w:tr w:rsidR="008A22AA" w:rsidTr="00166121">
        <w:tblPrEx>
          <w:tblPrExChange w:id="66" w:author="dgis" w:date="2012-09-14T12:34:00Z">
            <w:tblPrEx>
              <w:tblW w:w="4584" w:type="dxa"/>
              <w:tblInd w:w="0" w:type="dxa"/>
            </w:tblPrEx>
          </w:tblPrExChange>
        </w:tblPrEx>
        <w:trPr>
          <w:trHeight w:val="255"/>
          <w:jc w:val="center"/>
          <w:trPrChange w:id="67"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68"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ind w:firstLineChars="600" w:firstLine="964"/>
              <w:jc w:val="center"/>
              <w:rPr>
                <w:ins w:id="69" w:author="dgis" w:date="2012-09-14T12:29:00Z"/>
                <w:rFonts w:ascii="Arial" w:hAnsi="Arial" w:cs="Arial"/>
                <w:b/>
                <w:sz w:val="16"/>
                <w:szCs w:val="16"/>
                <w:rPrChange w:id="70" w:author="dgis" w:date="2012-09-14T12:33:00Z">
                  <w:rPr>
                    <w:ins w:id="71" w:author="dgis" w:date="2012-09-14T12:29:00Z"/>
                    <w:rFonts w:ascii="Arial" w:hAnsi="Arial" w:cs="Arial"/>
                    <w:sz w:val="16"/>
                    <w:szCs w:val="16"/>
                  </w:rPr>
                </w:rPrChange>
              </w:rPr>
              <w:pPrChange w:id="72" w:author="dgis" w:date="2012-09-14T12:34:00Z">
                <w:pPr>
                  <w:ind w:firstLineChars="600" w:firstLine="960"/>
                </w:pPr>
              </w:pPrChange>
            </w:pPr>
          </w:p>
        </w:tc>
        <w:tc>
          <w:tcPr>
            <w:tcW w:w="6772" w:type="dxa"/>
            <w:tcBorders>
              <w:top w:val="nil"/>
              <w:left w:val="single" w:sz="8" w:space="0" w:color="auto"/>
              <w:bottom w:val="single" w:sz="4" w:space="0" w:color="auto"/>
              <w:right w:val="single" w:sz="4" w:space="0" w:color="auto"/>
            </w:tcBorders>
            <w:shd w:val="clear" w:color="auto" w:fill="auto"/>
            <w:noWrap/>
            <w:vAlign w:val="bottom"/>
            <w:tcPrChange w:id="73"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B75020" w:rsidRDefault="008A22AA" w:rsidP="00B75020">
            <w:pPr>
              <w:rPr>
                <w:rFonts w:ascii="Arial" w:hAnsi="Arial" w:cs="Arial"/>
                <w:sz w:val="16"/>
                <w:szCs w:val="16"/>
              </w:rPr>
              <w:pPrChange w:id="74" w:author="dgis" w:date="2012-09-14T12:31:00Z">
                <w:pPr>
                  <w:ind w:firstLineChars="600" w:firstLine="960"/>
                </w:pPr>
              </w:pPrChange>
            </w:pPr>
            <w:r>
              <w:rPr>
                <w:rFonts w:ascii="Arial" w:hAnsi="Arial" w:cs="Arial"/>
                <w:sz w:val="16"/>
                <w:szCs w:val="16"/>
              </w:rPr>
              <w:t>Hospitales Regionales de Alta Especialidad</w:t>
            </w:r>
          </w:p>
        </w:tc>
      </w:tr>
      <w:tr w:rsidR="008A22AA" w:rsidTr="00166121">
        <w:tblPrEx>
          <w:tblPrExChange w:id="75" w:author="dgis" w:date="2012-09-14T12:34:00Z">
            <w:tblPrEx>
              <w:tblW w:w="4584" w:type="dxa"/>
              <w:tblInd w:w="0" w:type="dxa"/>
            </w:tblPrEx>
          </w:tblPrExChange>
        </w:tblPrEx>
        <w:trPr>
          <w:trHeight w:val="255"/>
          <w:jc w:val="center"/>
          <w:trPrChange w:id="76"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77"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78" w:author="dgis" w:date="2012-09-14T12:29:00Z"/>
                <w:rFonts w:ascii="Arial" w:hAnsi="Arial" w:cs="Arial"/>
                <w:b/>
                <w:sz w:val="16"/>
                <w:szCs w:val="16"/>
                <w:rPrChange w:id="79" w:author="dgis" w:date="2012-09-14T12:33:00Z">
                  <w:rPr>
                    <w:ins w:id="80" w:author="dgis" w:date="2012-09-14T12:29:00Z"/>
                    <w:rFonts w:ascii="Arial" w:hAnsi="Arial" w:cs="Arial"/>
                    <w:sz w:val="16"/>
                    <w:szCs w:val="16"/>
                  </w:rPr>
                </w:rPrChange>
              </w:rPr>
              <w:pPrChange w:id="81" w:author="dgis" w:date="2012-09-14T12:34:00Z">
                <w:pPr/>
              </w:pPrChange>
            </w:pPr>
            <w:ins w:id="82" w:author="dgis" w:date="2012-09-14T12:31:00Z">
              <w:r w:rsidRPr="00B75020">
                <w:rPr>
                  <w:rFonts w:ascii="Arial" w:hAnsi="Arial" w:cs="Arial"/>
                  <w:b/>
                  <w:sz w:val="16"/>
                  <w:szCs w:val="16"/>
                  <w:rPrChange w:id="83" w:author="dgis" w:date="2012-09-14T12:33:00Z">
                    <w:rPr>
                      <w:rFonts w:ascii="Arial" w:hAnsi="Arial" w:cs="Arial"/>
                      <w:sz w:val="16"/>
                      <w:szCs w:val="16"/>
                    </w:rPr>
                  </w:rPrChange>
                </w:rPr>
                <w:t>2</w:t>
              </w:r>
            </w:ins>
          </w:p>
        </w:tc>
        <w:tc>
          <w:tcPr>
            <w:tcW w:w="6772" w:type="dxa"/>
            <w:tcBorders>
              <w:top w:val="nil"/>
              <w:left w:val="single" w:sz="8" w:space="0" w:color="auto"/>
              <w:bottom w:val="single" w:sz="4" w:space="0" w:color="auto"/>
              <w:right w:val="single" w:sz="4" w:space="0" w:color="auto"/>
            </w:tcBorders>
            <w:shd w:val="clear" w:color="auto" w:fill="auto"/>
            <w:noWrap/>
            <w:vAlign w:val="bottom"/>
            <w:tcPrChange w:id="84"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8A22AA" w:rsidRPr="008A22AA" w:rsidRDefault="00B75020">
            <w:pPr>
              <w:rPr>
                <w:rFonts w:ascii="Arial" w:hAnsi="Arial" w:cs="Arial"/>
                <w:b/>
                <w:sz w:val="16"/>
                <w:szCs w:val="16"/>
                <w:rPrChange w:id="85" w:author="dgis" w:date="2012-09-14T12:32:00Z">
                  <w:rPr>
                    <w:rFonts w:ascii="Arial" w:hAnsi="Arial" w:cs="Arial"/>
                    <w:sz w:val="16"/>
                    <w:szCs w:val="16"/>
                  </w:rPr>
                </w:rPrChange>
              </w:rPr>
            </w:pPr>
            <w:r w:rsidRPr="00B75020">
              <w:rPr>
                <w:rFonts w:ascii="Arial" w:hAnsi="Arial" w:cs="Arial"/>
                <w:b/>
                <w:sz w:val="16"/>
                <w:szCs w:val="16"/>
                <w:rPrChange w:id="86" w:author="dgis" w:date="2012-09-14T12:32:00Z">
                  <w:rPr>
                    <w:rFonts w:ascii="Arial" w:hAnsi="Arial" w:cs="Arial"/>
                    <w:sz w:val="16"/>
                    <w:szCs w:val="16"/>
                  </w:rPr>
                </w:rPrChange>
              </w:rPr>
              <w:t>IMSS-Oportunidades</w:t>
            </w:r>
          </w:p>
        </w:tc>
      </w:tr>
      <w:tr w:rsidR="008A22AA" w:rsidTr="00166121">
        <w:tblPrEx>
          <w:tblPrExChange w:id="87" w:author="dgis" w:date="2012-09-14T12:34:00Z">
            <w:tblPrEx>
              <w:tblW w:w="4584" w:type="dxa"/>
              <w:tblInd w:w="0" w:type="dxa"/>
            </w:tblPrEx>
          </w:tblPrExChange>
        </w:tblPrEx>
        <w:trPr>
          <w:trHeight w:val="255"/>
          <w:jc w:val="center"/>
          <w:trPrChange w:id="88"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89"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90" w:author="dgis" w:date="2012-09-14T12:29:00Z"/>
                <w:rFonts w:ascii="Arial" w:hAnsi="Arial" w:cs="Arial"/>
                <w:b/>
                <w:sz w:val="16"/>
                <w:szCs w:val="16"/>
                <w:rPrChange w:id="91" w:author="dgis" w:date="2012-09-14T12:33:00Z">
                  <w:rPr>
                    <w:ins w:id="92" w:author="dgis" w:date="2012-09-14T12:29:00Z"/>
                    <w:rFonts w:ascii="Arial" w:hAnsi="Arial" w:cs="Arial"/>
                    <w:sz w:val="16"/>
                    <w:szCs w:val="16"/>
                  </w:rPr>
                </w:rPrChange>
              </w:rPr>
              <w:pPrChange w:id="93" w:author="dgis" w:date="2012-09-14T12:34:00Z">
                <w:pPr/>
              </w:pPrChange>
            </w:pPr>
            <w:ins w:id="94" w:author="dgis" w:date="2012-09-14T12:32:00Z">
              <w:r w:rsidRPr="00B75020">
                <w:rPr>
                  <w:rFonts w:ascii="Arial" w:hAnsi="Arial" w:cs="Arial"/>
                  <w:b/>
                  <w:sz w:val="16"/>
                  <w:szCs w:val="16"/>
                  <w:rPrChange w:id="95" w:author="dgis" w:date="2012-09-14T12:33:00Z">
                    <w:rPr>
                      <w:rFonts w:ascii="Arial" w:hAnsi="Arial" w:cs="Arial"/>
                      <w:sz w:val="16"/>
                      <w:szCs w:val="16"/>
                    </w:rPr>
                  </w:rPrChange>
                </w:rPr>
                <w:t>3</w:t>
              </w:r>
            </w:ins>
          </w:p>
        </w:tc>
        <w:tc>
          <w:tcPr>
            <w:tcW w:w="6772" w:type="dxa"/>
            <w:tcBorders>
              <w:top w:val="nil"/>
              <w:left w:val="single" w:sz="8" w:space="0" w:color="auto"/>
              <w:bottom w:val="single" w:sz="4" w:space="0" w:color="auto"/>
              <w:right w:val="single" w:sz="4" w:space="0" w:color="auto"/>
            </w:tcBorders>
            <w:shd w:val="clear" w:color="auto" w:fill="auto"/>
            <w:noWrap/>
            <w:vAlign w:val="bottom"/>
            <w:tcPrChange w:id="96"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8A22AA" w:rsidRPr="008A22AA" w:rsidRDefault="00B75020">
            <w:pPr>
              <w:rPr>
                <w:rFonts w:ascii="Arial" w:hAnsi="Arial" w:cs="Arial"/>
                <w:b/>
                <w:sz w:val="16"/>
                <w:szCs w:val="16"/>
                <w:rPrChange w:id="97" w:author="dgis" w:date="2012-09-14T12:32:00Z">
                  <w:rPr>
                    <w:rFonts w:ascii="Arial" w:hAnsi="Arial" w:cs="Arial"/>
                    <w:sz w:val="16"/>
                    <w:szCs w:val="16"/>
                  </w:rPr>
                </w:rPrChange>
              </w:rPr>
            </w:pPr>
            <w:r w:rsidRPr="00B75020">
              <w:rPr>
                <w:rFonts w:ascii="Arial" w:hAnsi="Arial" w:cs="Arial"/>
                <w:b/>
                <w:sz w:val="16"/>
                <w:szCs w:val="16"/>
                <w:rPrChange w:id="98" w:author="dgis" w:date="2012-09-14T12:32:00Z">
                  <w:rPr>
                    <w:rFonts w:ascii="Arial" w:hAnsi="Arial" w:cs="Arial"/>
                    <w:sz w:val="16"/>
                    <w:szCs w:val="16"/>
                  </w:rPr>
                </w:rPrChange>
              </w:rPr>
              <w:t>Hospitales Universitarios</w:t>
            </w:r>
          </w:p>
        </w:tc>
      </w:tr>
      <w:tr w:rsidR="008A22AA" w:rsidTr="00166121">
        <w:tblPrEx>
          <w:tblPrExChange w:id="99" w:author="dgis" w:date="2012-09-14T12:34:00Z">
            <w:tblPrEx>
              <w:tblW w:w="4584" w:type="dxa"/>
              <w:tblInd w:w="0" w:type="dxa"/>
            </w:tblPrEx>
          </w:tblPrExChange>
        </w:tblPrEx>
        <w:trPr>
          <w:trHeight w:val="255"/>
          <w:jc w:val="center"/>
          <w:trPrChange w:id="100"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101"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102" w:author="dgis" w:date="2012-09-14T12:29:00Z"/>
                <w:rFonts w:ascii="Arial" w:hAnsi="Arial" w:cs="Arial"/>
                <w:b/>
                <w:sz w:val="16"/>
                <w:szCs w:val="16"/>
                <w:rPrChange w:id="103" w:author="dgis" w:date="2012-09-14T12:33:00Z">
                  <w:rPr>
                    <w:ins w:id="104" w:author="dgis" w:date="2012-09-14T12:29:00Z"/>
                    <w:rFonts w:ascii="Arial" w:hAnsi="Arial" w:cs="Arial"/>
                    <w:sz w:val="16"/>
                    <w:szCs w:val="16"/>
                  </w:rPr>
                </w:rPrChange>
              </w:rPr>
              <w:pPrChange w:id="105" w:author="dgis" w:date="2012-09-14T12:34:00Z">
                <w:pPr/>
              </w:pPrChange>
            </w:pPr>
            <w:ins w:id="106" w:author="dgis" w:date="2012-09-14T12:32:00Z">
              <w:r w:rsidRPr="00B75020">
                <w:rPr>
                  <w:rFonts w:ascii="Arial" w:hAnsi="Arial" w:cs="Arial"/>
                  <w:b/>
                  <w:sz w:val="16"/>
                  <w:szCs w:val="16"/>
                  <w:rPrChange w:id="107" w:author="dgis" w:date="2012-09-14T12:33:00Z">
                    <w:rPr>
                      <w:rFonts w:ascii="Arial" w:hAnsi="Arial" w:cs="Arial"/>
                      <w:sz w:val="16"/>
                      <w:szCs w:val="16"/>
                    </w:rPr>
                  </w:rPrChange>
                </w:rPr>
                <w:t>4</w:t>
              </w:r>
            </w:ins>
          </w:p>
        </w:tc>
        <w:tc>
          <w:tcPr>
            <w:tcW w:w="6772" w:type="dxa"/>
            <w:tcBorders>
              <w:top w:val="nil"/>
              <w:left w:val="single" w:sz="8" w:space="0" w:color="auto"/>
              <w:bottom w:val="single" w:sz="4" w:space="0" w:color="auto"/>
              <w:right w:val="single" w:sz="4" w:space="0" w:color="auto"/>
            </w:tcBorders>
            <w:shd w:val="clear" w:color="auto" w:fill="auto"/>
            <w:noWrap/>
            <w:vAlign w:val="bottom"/>
            <w:tcPrChange w:id="108"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8A22AA" w:rsidRPr="008A22AA" w:rsidRDefault="00B75020">
            <w:pPr>
              <w:rPr>
                <w:rFonts w:ascii="Arial" w:hAnsi="Arial" w:cs="Arial"/>
                <w:b/>
                <w:sz w:val="16"/>
                <w:szCs w:val="16"/>
                <w:rPrChange w:id="109" w:author="dgis" w:date="2012-09-14T12:32:00Z">
                  <w:rPr>
                    <w:rFonts w:ascii="Arial" w:hAnsi="Arial" w:cs="Arial"/>
                    <w:sz w:val="16"/>
                    <w:szCs w:val="16"/>
                  </w:rPr>
                </w:rPrChange>
              </w:rPr>
            </w:pPr>
            <w:r w:rsidRPr="00B75020">
              <w:rPr>
                <w:rFonts w:ascii="Arial" w:hAnsi="Arial" w:cs="Arial"/>
                <w:b/>
                <w:sz w:val="16"/>
                <w:szCs w:val="16"/>
                <w:rPrChange w:id="110" w:author="dgis" w:date="2012-09-14T12:32:00Z">
                  <w:rPr>
                    <w:rFonts w:ascii="Arial" w:hAnsi="Arial" w:cs="Arial"/>
                    <w:sz w:val="16"/>
                    <w:szCs w:val="16"/>
                  </w:rPr>
                </w:rPrChange>
              </w:rPr>
              <w:t>Instituto Mexicano del Seguro Social (IMSS)</w:t>
            </w:r>
          </w:p>
        </w:tc>
      </w:tr>
      <w:tr w:rsidR="008A22AA" w:rsidTr="00166121">
        <w:tblPrEx>
          <w:tblPrExChange w:id="111" w:author="dgis" w:date="2012-09-14T12:34:00Z">
            <w:tblPrEx>
              <w:tblW w:w="4584" w:type="dxa"/>
              <w:tblInd w:w="0" w:type="dxa"/>
            </w:tblPrEx>
          </w:tblPrExChange>
        </w:tblPrEx>
        <w:trPr>
          <w:trHeight w:val="556"/>
          <w:jc w:val="center"/>
          <w:trPrChange w:id="112" w:author="dgis" w:date="2012-09-14T12:34:00Z">
            <w:trPr>
              <w:trHeight w:val="556"/>
              <w:jc w:val="center"/>
            </w:trPr>
          </w:trPrChange>
        </w:trPr>
        <w:tc>
          <w:tcPr>
            <w:tcW w:w="394" w:type="dxa"/>
            <w:tcBorders>
              <w:top w:val="nil"/>
              <w:left w:val="single" w:sz="8" w:space="0" w:color="auto"/>
              <w:bottom w:val="single" w:sz="4" w:space="0" w:color="auto"/>
              <w:right w:val="single" w:sz="4" w:space="0" w:color="auto"/>
            </w:tcBorders>
            <w:vAlign w:val="center"/>
            <w:tcPrChange w:id="113"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114" w:author="dgis" w:date="2012-09-14T12:29:00Z"/>
                <w:rFonts w:ascii="Arial" w:hAnsi="Arial" w:cs="Arial"/>
                <w:b/>
                <w:sz w:val="16"/>
                <w:szCs w:val="16"/>
                <w:rPrChange w:id="115" w:author="dgis" w:date="2012-09-14T12:33:00Z">
                  <w:rPr>
                    <w:ins w:id="116" w:author="dgis" w:date="2012-09-14T12:29:00Z"/>
                    <w:rFonts w:ascii="Arial" w:hAnsi="Arial" w:cs="Arial"/>
                    <w:sz w:val="16"/>
                    <w:szCs w:val="16"/>
                  </w:rPr>
                </w:rPrChange>
              </w:rPr>
              <w:pPrChange w:id="117" w:author="dgis" w:date="2012-09-14T12:34:00Z">
                <w:pPr/>
              </w:pPrChange>
            </w:pPr>
            <w:ins w:id="118" w:author="dgis" w:date="2012-09-14T12:32:00Z">
              <w:r w:rsidRPr="00B75020">
                <w:rPr>
                  <w:rFonts w:ascii="Arial" w:hAnsi="Arial" w:cs="Arial"/>
                  <w:b/>
                  <w:sz w:val="16"/>
                  <w:szCs w:val="16"/>
                  <w:rPrChange w:id="119" w:author="dgis" w:date="2012-09-14T12:33:00Z">
                    <w:rPr>
                      <w:rFonts w:ascii="Arial" w:hAnsi="Arial" w:cs="Arial"/>
                      <w:sz w:val="16"/>
                      <w:szCs w:val="16"/>
                    </w:rPr>
                  </w:rPrChange>
                </w:rPr>
                <w:t>5</w:t>
              </w:r>
            </w:ins>
          </w:p>
        </w:tc>
        <w:tc>
          <w:tcPr>
            <w:tcW w:w="6772" w:type="dxa"/>
            <w:tcBorders>
              <w:top w:val="nil"/>
              <w:left w:val="single" w:sz="8" w:space="0" w:color="auto"/>
              <w:bottom w:val="single" w:sz="4" w:space="0" w:color="auto"/>
              <w:right w:val="single" w:sz="4" w:space="0" w:color="auto"/>
            </w:tcBorders>
            <w:shd w:val="clear" w:color="auto" w:fill="auto"/>
            <w:vAlign w:val="center"/>
            <w:tcPrChange w:id="120" w:author="dgis" w:date="2012-09-14T12:34:00Z">
              <w:tcPr>
                <w:tcW w:w="4584" w:type="dxa"/>
                <w:gridSpan w:val="2"/>
                <w:tcBorders>
                  <w:top w:val="nil"/>
                  <w:left w:val="single" w:sz="8" w:space="0" w:color="auto"/>
                  <w:bottom w:val="single" w:sz="4" w:space="0" w:color="auto"/>
                  <w:right w:val="single" w:sz="4" w:space="0" w:color="auto"/>
                </w:tcBorders>
                <w:shd w:val="clear" w:color="auto" w:fill="auto"/>
                <w:vAlign w:val="center"/>
              </w:tcPr>
            </w:tcPrChange>
          </w:tcPr>
          <w:p w:rsidR="008A22AA" w:rsidRPr="008A22AA" w:rsidRDefault="00B75020">
            <w:pPr>
              <w:rPr>
                <w:rFonts w:ascii="Arial" w:hAnsi="Arial" w:cs="Arial"/>
                <w:b/>
                <w:sz w:val="16"/>
                <w:szCs w:val="16"/>
                <w:rPrChange w:id="121" w:author="dgis" w:date="2012-09-14T12:32:00Z">
                  <w:rPr>
                    <w:rFonts w:ascii="Arial" w:hAnsi="Arial" w:cs="Arial"/>
                    <w:sz w:val="16"/>
                    <w:szCs w:val="16"/>
                  </w:rPr>
                </w:rPrChange>
              </w:rPr>
            </w:pPr>
            <w:r w:rsidRPr="00B75020">
              <w:rPr>
                <w:rFonts w:ascii="Arial" w:hAnsi="Arial" w:cs="Arial"/>
                <w:b/>
                <w:sz w:val="16"/>
                <w:szCs w:val="16"/>
                <w:rPrChange w:id="122" w:author="dgis" w:date="2012-09-14T12:32:00Z">
                  <w:rPr>
                    <w:rFonts w:ascii="Arial" w:hAnsi="Arial" w:cs="Arial"/>
                    <w:sz w:val="16"/>
                    <w:szCs w:val="16"/>
                  </w:rPr>
                </w:rPrChange>
              </w:rPr>
              <w:t>Instituto de Seguridad y Servicios Sociales de los Trabajadores del Estado (ISSSTE)</w:t>
            </w:r>
          </w:p>
        </w:tc>
      </w:tr>
      <w:tr w:rsidR="008A22AA" w:rsidTr="00166121">
        <w:tblPrEx>
          <w:tblPrExChange w:id="123" w:author="dgis" w:date="2012-09-14T12:34:00Z">
            <w:tblPrEx>
              <w:tblW w:w="4584" w:type="dxa"/>
              <w:tblInd w:w="0" w:type="dxa"/>
            </w:tblPrEx>
          </w:tblPrExChange>
        </w:tblPrEx>
        <w:trPr>
          <w:trHeight w:val="255"/>
          <w:jc w:val="center"/>
          <w:trPrChange w:id="124"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125"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126" w:author="dgis" w:date="2012-09-14T12:29:00Z"/>
                <w:rFonts w:ascii="Arial" w:hAnsi="Arial" w:cs="Arial"/>
                <w:b/>
                <w:sz w:val="16"/>
                <w:szCs w:val="16"/>
                <w:rPrChange w:id="127" w:author="dgis" w:date="2012-09-14T12:33:00Z">
                  <w:rPr>
                    <w:ins w:id="128" w:author="dgis" w:date="2012-09-14T12:29:00Z"/>
                    <w:rFonts w:ascii="Arial" w:hAnsi="Arial" w:cs="Arial"/>
                    <w:sz w:val="16"/>
                    <w:szCs w:val="16"/>
                  </w:rPr>
                </w:rPrChange>
              </w:rPr>
              <w:pPrChange w:id="129" w:author="dgis" w:date="2012-09-14T12:34:00Z">
                <w:pPr/>
              </w:pPrChange>
            </w:pPr>
            <w:ins w:id="130" w:author="dgis" w:date="2012-09-14T12:32:00Z">
              <w:r w:rsidRPr="00B75020">
                <w:rPr>
                  <w:rFonts w:ascii="Arial" w:hAnsi="Arial" w:cs="Arial"/>
                  <w:b/>
                  <w:sz w:val="16"/>
                  <w:szCs w:val="16"/>
                  <w:rPrChange w:id="131" w:author="dgis" w:date="2012-09-14T12:33:00Z">
                    <w:rPr>
                      <w:rFonts w:ascii="Arial" w:hAnsi="Arial" w:cs="Arial"/>
                      <w:sz w:val="16"/>
                      <w:szCs w:val="16"/>
                    </w:rPr>
                  </w:rPrChange>
                </w:rPr>
                <w:t>6</w:t>
              </w:r>
            </w:ins>
          </w:p>
        </w:tc>
        <w:tc>
          <w:tcPr>
            <w:tcW w:w="6772" w:type="dxa"/>
            <w:tcBorders>
              <w:top w:val="nil"/>
              <w:left w:val="single" w:sz="8" w:space="0" w:color="auto"/>
              <w:bottom w:val="single" w:sz="4" w:space="0" w:color="auto"/>
              <w:right w:val="single" w:sz="4" w:space="0" w:color="auto"/>
            </w:tcBorders>
            <w:shd w:val="clear" w:color="auto" w:fill="auto"/>
            <w:noWrap/>
            <w:vAlign w:val="bottom"/>
            <w:tcPrChange w:id="132"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8A22AA" w:rsidRPr="00166121" w:rsidRDefault="00B75020">
            <w:pPr>
              <w:rPr>
                <w:rFonts w:ascii="Arial" w:hAnsi="Arial" w:cs="Arial"/>
                <w:b/>
                <w:sz w:val="16"/>
                <w:szCs w:val="16"/>
                <w:rPrChange w:id="133" w:author="dgis" w:date="2012-09-14T12:33:00Z">
                  <w:rPr>
                    <w:rFonts w:ascii="Arial" w:hAnsi="Arial" w:cs="Arial"/>
                    <w:sz w:val="16"/>
                    <w:szCs w:val="16"/>
                  </w:rPr>
                </w:rPrChange>
              </w:rPr>
            </w:pPr>
            <w:r w:rsidRPr="00B75020">
              <w:rPr>
                <w:rFonts w:ascii="Arial" w:hAnsi="Arial" w:cs="Arial"/>
                <w:b/>
                <w:sz w:val="16"/>
                <w:szCs w:val="16"/>
                <w:rPrChange w:id="134" w:author="dgis" w:date="2012-09-14T12:33:00Z">
                  <w:rPr>
                    <w:rFonts w:ascii="Arial" w:hAnsi="Arial" w:cs="Arial"/>
                    <w:sz w:val="16"/>
                    <w:szCs w:val="16"/>
                  </w:rPr>
                </w:rPrChange>
              </w:rPr>
              <w:t>Petróleos Mexicanos (PEMEX)</w:t>
            </w:r>
          </w:p>
        </w:tc>
      </w:tr>
      <w:tr w:rsidR="008A22AA" w:rsidTr="00166121">
        <w:tblPrEx>
          <w:tblPrExChange w:id="135" w:author="dgis" w:date="2012-09-14T12:34:00Z">
            <w:tblPrEx>
              <w:tblW w:w="4584" w:type="dxa"/>
              <w:tblInd w:w="0" w:type="dxa"/>
            </w:tblPrEx>
          </w:tblPrExChange>
        </w:tblPrEx>
        <w:trPr>
          <w:trHeight w:val="255"/>
          <w:jc w:val="center"/>
          <w:trPrChange w:id="136"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137"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138" w:author="dgis" w:date="2012-09-14T12:29:00Z"/>
                <w:rFonts w:ascii="Arial" w:hAnsi="Arial" w:cs="Arial"/>
                <w:b/>
                <w:sz w:val="16"/>
                <w:szCs w:val="16"/>
                <w:rPrChange w:id="139" w:author="dgis" w:date="2012-09-14T12:33:00Z">
                  <w:rPr>
                    <w:ins w:id="140" w:author="dgis" w:date="2012-09-14T12:29:00Z"/>
                    <w:rFonts w:ascii="Arial" w:hAnsi="Arial" w:cs="Arial"/>
                    <w:sz w:val="16"/>
                    <w:szCs w:val="16"/>
                  </w:rPr>
                </w:rPrChange>
              </w:rPr>
              <w:pPrChange w:id="141" w:author="dgis" w:date="2012-09-14T12:34:00Z">
                <w:pPr/>
              </w:pPrChange>
            </w:pPr>
            <w:ins w:id="142" w:author="dgis" w:date="2012-09-14T12:32:00Z">
              <w:r w:rsidRPr="00B75020">
                <w:rPr>
                  <w:rFonts w:ascii="Arial" w:hAnsi="Arial" w:cs="Arial"/>
                  <w:b/>
                  <w:sz w:val="16"/>
                  <w:szCs w:val="16"/>
                  <w:rPrChange w:id="143" w:author="dgis" w:date="2012-09-14T12:33:00Z">
                    <w:rPr>
                      <w:rFonts w:ascii="Arial" w:hAnsi="Arial" w:cs="Arial"/>
                      <w:sz w:val="16"/>
                      <w:szCs w:val="16"/>
                    </w:rPr>
                  </w:rPrChange>
                </w:rPr>
                <w:t>7</w:t>
              </w:r>
            </w:ins>
          </w:p>
        </w:tc>
        <w:tc>
          <w:tcPr>
            <w:tcW w:w="6772" w:type="dxa"/>
            <w:tcBorders>
              <w:top w:val="nil"/>
              <w:left w:val="single" w:sz="8" w:space="0" w:color="auto"/>
              <w:bottom w:val="single" w:sz="4" w:space="0" w:color="auto"/>
              <w:right w:val="single" w:sz="4" w:space="0" w:color="auto"/>
            </w:tcBorders>
            <w:shd w:val="clear" w:color="auto" w:fill="auto"/>
            <w:noWrap/>
            <w:vAlign w:val="bottom"/>
            <w:tcPrChange w:id="144"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8A22AA" w:rsidRPr="00166121" w:rsidRDefault="00B75020">
            <w:pPr>
              <w:rPr>
                <w:rFonts w:ascii="Arial" w:hAnsi="Arial" w:cs="Arial"/>
                <w:b/>
                <w:sz w:val="16"/>
                <w:szCs w:val="16"/>
                <w:rPrChange w:id="145" w:author="dgis" w:date="2012-09-14T12:33:00Z">
                  <w:rPr>
                    <w:rFonts w:ascii="Arial" w:hAnsi="Arial" w:cs="Arial"/>
                    <w:sz w:val="16"/>
                    <w:szCs w:val="16"/>
                  </w:rPr>
                </w:rPrChange>
              </w:rPr>
            </w:pPr>
            <w:r w:rsidRPr="00B75020">
              <w:rPr>
                <w:rFonts w:ascii="Arial" w:hAnsi="Arial" w:cs="Arial"/>
                <w:b/>
                <w:sz w:val="16"/>
                <w:szCs w:val="16"/>
                <w:rPrChange w:id="146" w:author="dgis" w:date="2012-09-14T12:33:00Z">
                  <w:rPr>
                    <w:rFonts w:ascii="Arial" w:hAnsi="Arial" w:cs="Arial"/>
                    <w:sz w:val="16"/>
                    <w:szCs w:val="16"/>
                  </w:rPr>
                </w:rPrChange>
              </w:rPr>
              <w:t>Secretaría de la Defensa Nacional (SEDENA)</w:t>
            </w:r>
          </w:p>
        </w:tc>
      </w:tr>
      <w:tr w:rsidR="008A22AA" w:rsidTr="00166121">
        <w:tblPrEx>
          <w:tblPrExChange w:id="147" w:author="dgis" w:date="2012-09-14T12:34:00Z">
            <w:tblPrEx>
              <w:tblW w:w="4584" w:type="dxa"/>
              <w:tblInd w:w="0" w:type="dxa"/>
            </w:tblPrEx>
          </w:tblPrExChange>
        </w:tblPrEx>
        <w:trPr>
          <w:trHeight w:val="255"/>
          <w:jc w:val="center"/>
          <w:trPrChange w:id="148"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149"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150" w:author="dgis" w:date="2012-09-14T12:29:00Z"/>
                <w:rFonts w:ascii="Arial" w:hAnsi="Arial" w:cs="Arial"/>
                <w:b/>
                <w:sz w:val="16"/>
                <w:szCs w:val="16"/>
                <w:rPrChange w:id="151" w:author="dgis" w:date="2012-09-14T12:33:00Z">
                  <w:rPr>
                    <w:ins w:id="152" w:author="dgis" w:date="2012-09-14T12:29:00Z"/>
                    <w:rFonts w:ascii="Arial" w:hAnsi="Arial" w:cs="Arial"/>
                    <w:sz w:val="16"/>
                    <w:szCs w:val="16"/>
                  </w:rPr>
                </w:rPrChange>
              </w:rPr>
              <w:pPrChange w:id="153" w:author="dgis" w:date="2012-09-14T12:34:00Z">
                <w:pPr/>
              </w:pPrChange>
            </w:pPr>
            <w:ins w:id="154" w:author="dgis" w:date="2012-09-14T12:32:00Z">
              <w:r w:rsidRPr="00B75020">
                <w:rPr>
                  <w:rFonts w:ascii="Arial" w:hAnsi="Arial" w:cs="Arial"/>
                  <w:b/>
                  <w:sz w:val="16"/>
                  <w:szCs w:val="16"/>
                  <w:rPrChange w:id="155" w:author="dgis" w:date="2012-09-14T12:33:00Z">
                    <w:rPr>
                      <w:rFonts w:ascii="Arial" w:hAnsi="Arial" w:cs="Arial"/>
                      <w:sz w:val="16"/>
                      <w:szCs w:val="16"/>
                    </w:rPr>
                  </w:rPrChange>
                </w:rPr>
                <w:t>8</w:t>
              </w:r>
            </w:ins>
          </w:p>
        </w:tc>
        <w:tc>
          <w:tcPr>
            <w:tcW w:w="6772" w:type="dxa"/>
            <w:tcBorders>
              <w:top w:val="nil"/>
              <w:left w:val="single" w:sz="8" w:space="0" w:color="auto"/>
              <w:bottom w:val="single" w:sz="4" w:space="0" w:color="auto"/>
              <w:right w:val="single" w:sz="4" w:space="0" w:color="auto"/>
            </w:tcBorders>
            <w:shd w:val="clear" w:color="auto" w:fill="auto"/>
            <w:noWrap/>
            <w:vAlign w:val="bottom"/>
            <w:tcPrChange w:id="156"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8A22AA" w:rsidRPr="00166121" w:rsidRDefault="00B75020">
            <w:pPr>
              <w:rPr>
                <w:rFonts w:ascii="Arial" w:hAnsi="Arial" w:cs="Arial"/>
                <w:b/>
                <w:sz w:val="16"/>
                <w:szCs w:val="16"/>
                <w:rPrChange w:id="157" w:author="dgis" w:date="2012-09-14T12:33:00Z">
                  <w:rPr>
                    <w:rFonts w:ascii="Arial" w:hAnsi="Arial" w:cs="Arial"/>
                    <w:sz w:val="16"/>
                    <w:szCs w:val="16"/>
                  </w:rPr>
                </w:rPrChange>
              </w:rPr>
            </w:pPr>
            <w:r w:rsidRPr="00B75020">
              <w:rPr>
                <w:rFonts w:ascii="Arial" w:hAnsi="Arial" w:cs="Arial"/>
                <w:b/>
                <w:sz w:val="16"/>
                <w:szCs w:val="16"/>
                <w:rPrChange w:id="158" w:author="dgis" w:date="2012-09-14T12:33:00Z">
                  <w:rPr>
                    <w:rFonts w:ascii="Arial" w:hAnsi="Arial" w:cs="Arial"/>
                    <w:sz w:val="16"/>
                    <w:szCs w:val="16"/>
                  </w:rPr>
                </w:rPrChange>
              </w:rPr>
              <w:t>Secretaría de Marina (SEMAR)</w:t>
            </w:r>
          </w:p>
        </w:tc>
      </w:tr>
      <w:tr w:rsidR="008A22AA" w:rsidTr="00166121">
        <w:tblPrEx>
          <w:tblPrExChange w:id="159" w:author="dgis" w:date="2012-09-14T12:34:00Z">
            <w:tblPrEx>
              <w:tblW w:w="4584" w:type="dxa"/>
              <w:tblInd w:w="0" w:type="dxa"/>
            </w:tblPrEx>
          </w:tblPrExChange>
        </w:tblPrEx>
        <w:trPr>
          <w:trHeight w:val="255"/>
          <w:jc w:val="center"/>
          <w:trPrChange w:id="160" w:author="dgis" w:date="2012-09-14T12:34:00Z">
            <w:trPr>
              <w:trHeight w:val="255"/>
              <w:jc w:val="center"/>
            </w:trPr>
          </w:trPrChange>
        </w:trPr>
        <w:tc>
          <w:tcPr>
            <w:tcW w:w="394" w:type="dxa"/>
            <w:tcBorders>
              <w:top w:val="nil"/>
              <w:left w:val="single" w:sz="8" w:space="0" w:color="auto"/>
              <w:bottom w:val="single" w:sz="4" w:space="0" w:color="auto"/>
              <w:right w:val="single" w:sz="4" w:space="0" w:color="auto"/>
            </w:tcBorders>
            <w:vAlign w:val="center"/>
            <w:tcPrChange w:id="161" w:author="dgis" w:date="2012-09-14T12:34:00Z">
              <w:tcPr>
                <w:tcW w:w="4584" w:type="dxa"/>
                <w:gridSpan w:val="2"/>
                <w:tcBorders>
                  <w:top w:val="nil"/>
                  <w:left w:val="single" w:sz="8" w:space="0" w:color="auto"/>
                  <w:bottom w:val="single" w:sz="4" w:space="0" w:color="auto"/>
                  <w:right w:val="single" w:sz="4" w:space="0" w:color="auto"/>
                </w:tcBorders>
              </w:tcPr>
            </w:tcPrChange>
          </w:tcPr>
          <w:p w:rsidR="00B75020" w:rsidRPr="00B75020" w:rsidRDefault="00B75020" w:rsidP="00B75020">
            <w:pPr>
              <w:jc w:val="center"/>
              <w:rPr>
                <w:ins w:id="162" w:author="dgis" w:date="2012-09-14T12:29:00Z"/>
                <w:rFonts w:ascii="Arial" w:hAnsi="Arial" w:cs="Arial"/>
                <w:b/>
                <w:sz w:val="16"/>
                <w:szCs w:val="16"/>
                <w:rPrChange w:id="163" w:author="dgis" w:date="2012-09-14T12:33:00Z">
                  <w:rPr>
                    <w:ins w:id="164" w:author="dgis" w:date="2012-09-14T12:29:00Z"/>
                    <w:rFonts w:ascii="Arial" w:hAnsi="Arial" w:cs="Arial"/>
                    <w:sz w:val="16"/>
                    <w:szCs w:val="16"/>
                  </w:rPr>
                </w:rPrChange>
              </w:rPr>
              <w:pPrChange w:id="165" w:author="dgis" w:date="2012-09-14T12:34:00Z">
                <w:pPr/>
              </w:pPrChange>
            </w:pPr>
            <w:ins w:id="166" w:author="dgis" w:date="2012-09-14T12:32:00Z">
              <w:r w:rsidRPr="00B75020">
                <w:rPr>
                  <w:rFonts w:ascii="Arial" w:hAnsi="Arial" w:cs="Arial"/>
                  <w:b/>
                  <w:sz w:val="16"/>
                  <w:szCs w:val="16"/>
                  <w:rPrChange w:id="167" w:author="dgis" w:date="2012-09-14T12:33:00Z">
                    <w:rPr>
                      <w:rFonts w:ascii="Arial" w:hAnsi="Arial" w:cs="Arial"/>
                      <w:sz w:val="16"/>
                      <w:szCs w:val="16"/>
                    </w:rPr>
                  </w:rPrChange>
                </w:rPr>
                <w:t>9</w:t>
              </w:r>
            </w:ins>
          </w:p>
        </w:tc>
        <w:tc>
          <w:tcPr>
            <w:tcW w:w="6772" w:type="dxa"/>
            <w:tcBorders>
              <w:top w:val="nil"/>
              <w:left w:val="single" w:sz="8" w:space="0" w:color="auto"/>
              <w:bottom w:val="single" w:sz="4" w:space="0" w:color="auto"/>
              <w:right w:val="single" w:sz="4" w:space="0" w:color="auto"/>
            </w:tcBorders>
            <w:shd w:val="clear" w:color="auto" w:fill="auto"/>
            <w:noWrap/>
            <w:vAlign w:val="bottom"/>
            <w:tcPrChange w:id="168" w:author="dgis" w:date="2012-09-14T12:34:00Z">
              <w:tcPr>
                <w:tcW w:w="4584" w:type="dxa"/>
                <w:gridSpan w:val="2"/>
                <w:tcBorders>
                  <w:top w:val="nil"/>
                  <w:left w:val="single" w:sz="8" w:space="0" w:color="auto"/>
                  <w:bottom w:val="single" w:sz="4" w:space="0" w:color="auto"/>
                  <w:right w:val="single" w:sz="4" w:space="0" w:color="auto"/>
                </w:tcBorders>
                <w:shd w:val="clear" w:color="auto" w:fill="auto"/>
                <w:noWrap/>
                <w:vAlign w:val="bottom"/>
              </w:tcPr>
            </w:tcPrChange>
          </w:tcPr>
          <w:p w:rsidR="008A22AA" w:rsidRPr="00166121" w:rsidRDefault="00B75020">
            <w:pPr>
              <w:rPr>
                <w:rFonts w:ascii="Arial" w:hAnsi="Arial" w:cs="Arial"/>
                <w:b/>
                <w:sz w:val="16"/>
                <w:szCs w:val="16"/>
                <w:rPrChange w:id="169" w:author="dgis" w:date="2012-09-14T12:33:00Z">
                  <w:rPr>
                    <w:rFonts w:ascii="Arial" w:hAnsi="Arial" w:cs="Arial"/>
                    <w:sz w:val="16"/>
                    <w:szCs w:val="16"/>
                  </w:rPr>
                </w:rPrChange>
              </w:rPr>
            </w:pPr>
            <w:r w:rsidRPr="00B75020">
              <w:rPr>
                <w:rFonts w:ascii="Arial" w:hAnsi="Arial" w:cs="Arial"/>
                <w:b/>
                <w:sz w:val="16"/>
                <w:szCs w:val="16"/>
                <w:rPrChange w:id="170" w:author="dgis" w:date="2012-09-14T12:33:00Z">
                  <w:rPr>
                    <w:rFonts w:ascii="Arial" w:hAnsi="Arial" w:cs="Arial"/>
                    <w:sz w:val="16"/>
                    <w:szCs w:val="16"/>
                  </w:rPr>
                </w:rPrChange>
              </w:rPr>
              <w:t>Sistema de Transporte Colectivo Metro (STC Metro)</w:t>
            </w:r>
          </w:p>
        </w:tc>
      </w:tr>
      <w:tr w:rsidR="008A22AA" w:rsidTr="00166121">
        <w:tblPrEx>
          <w:tblPrExChange w:id="171" w:author="dgis" w:date="2012-09-14T12:34:00Z">
            <w:tblPrEx>
              <w:tblW w:w="4584" w:type="dxa"/>
              <w:tblInd w:w="0" w:type="dxa"/>
            </w:tblPrEx>
          </w:tblPrExChange>
        </w:tblPrEx>
        <w:trPr>
          <w:trHeight w:val="270"/>
          <w:jc w:val="center"/>
          <w:trPrChange w:id="172" w:author="dgis" w:date="2012-09-14T12:34:00Z">
            <w:trPr>
              <w:trHeight w:val="270"/>
              <w:jc w:val="center"/>
            </w:trPr>
          </w:trPrChange>
        </w:trPr>
        <w:tc>
          <w:tcPr>
            <w:tcW w:w="394" w:type="dxa"/>
            <w:tcBorders>
              <w:top w:val="single" w:sz="4" w:space="0" w:color="auto"/>
              <w:left w:val="single" w:sz="8" w:space="0" w:color="auto"/>
              <w:bottom w:val="single" w:sz="4" w:space="0" w:color="auto"/>
              <w:right w:val="single" w:sz="4" w:space="0" w:color="auto"/>
            </w:tcBorders>
            <w:vAlign w:val="center"/>
            <w:tcPrChange w:id="173" w:author="dgis" w:date="2012-09-14T12:34:00Z">
              <w:tcPr>
                <w:tcW w:w="4584" w:type="dxa"/>
                <w:gridSpan w:val="2"/>
                <w:tcBorders>
                  <w:top w:val="single" w:sz="4" w:space="0" w:color="auto"/>
                  <w:left w:val="single" w:sz="8" w:space="0" w:color="auto"/>
                  <w:bottom w:val="single" w:sz="4" w:space="0" w:color="auto"/>
                  <w:right w:val="single" w:sz="4" w:space="0" w:color="auto"/>
                </w:tcBorders>
              </w:tcPr>
            </w:tcPrChange>
          </w:tcPr>
          <w:p w:rsidR="00B75020" w:rsidRPr="00B75020" w:rsidRDefault="00B75020" w:rsidP="00B75020">
            <w:pPr>
              <w:jc w:val="center"/>
              <w:rPr>
                <w:ins w:id="174" w:author="dgis" w:date="2012-09-14T12:29:00Z"/>
                <w:rFonts w:ascii="Arial" w:hAnsi="Arial" w:cs="Arial"/>
                <w:b/>
                <w:sz w:val="16"/>
                <w:szCs w:val="16"/>
                <w:rPrChange w:id="175" w:author="dgis" w:date="2012-09-14T12:33:00Z">
                  <w:rPr>
                    <w:ins w:id="176" w:author="dgis" w:date="2012-09-14T12:29:00Z"/>
                    <w:rFonts w:ascii="Arial" w:hAnsi="Arial" w:cs="Arial"/>
                    <w:sz w:val="16"/>
                    <w:szCs w:val="16"/>
                  </w:rPr>
                </w:rPrChange>
              </w:rPr>
              <w:pPrChange w:id="177" w:author="dgis" w:date="2012-09-14T12:34:00Z">
                <w:pPr/>
              </w:pPrChange>
            </w:pPr>
            <w:ins w:id="178" w:author="dgis" w:date="2012-09-14T12:32:00Z">
              <w:r w:rsidRPr="00B75020">
                <w:rPr>
                  <w:rFonts w:ascii="Arial" w:hAnsi="Arial" w:cs="Arial"/>
                  <w:b/>
                  <w:sz w:val="16"/>
                  <w:szCs w:val="16"/>
                  <w:rPrChange w:id="179" w:author="dgis" w:date="2012-09-14T12:33:00Z">
                    <w:rPr>
                      <w:rFonts w:ascii="Arial" w:hAnsi="Arial" w:cs="Arial"/>
                      <w:sz w:val="16"/>
                      <w:szCs w:val="16"/>
                    </w:rPr>
                  </w:rPrChange>
                </w:rPr>
                <w:t>10</w:t>
              </w:r>
            </w:ins>
          </w:p>
        </w:tc>
        <w:tc>
          <w:tcPr>
            <w:tcW w:w="6772" w:type="dxa"/>
            <w:tcBorders>
              <w:top w:val="single" w:sz="4" w:space="0" w:color="auto"/>
              <w:left w:val="single" w:sz="8" w:space="0" w:color="auto"/>
              <w:bottom w:val="single" w:sz="4" w:space="0" w:color="auto"/>
              <w:right w:val="single" w:sz="4" w:space="0" w:color="auto"/>
            </w:tcBorders>
            <w:shd w:val="clear" w:color="auto" w:fill="auto"/>
            <w:noWrap/>
            <w:vAlign w:val="bottom"/>
            <w:tcPrChange w:id="180" w:author="dgis" w:date="2012-09-14T12:34:00Z">
              <w:tcPr>
                <w:tcW w:w="4584"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tcPrChange>
          </w:tcPr>
          <w:p w:rsidR="008A22AA" w:rsidRPr="00166121" w:rsidRDefault="00B75020">
            <w:pPr>
              <w:rPr>
                <w:rFonts w:ascii="Arial" w:hAnsi="Arial" w:cs="Arial"/>
                <w:b/>
                <w:sz w:val="16"/>
                <w:szCs w:val="16"/>
                <w:rPrChange w:id="181" w:author="dgis" w:date="2012-09-14T12:33:00Z">
                  <w:rPr>
                    <w:rFonts w:ascii="Arial" w:hAnsi="Arial" w:cs="Arial"/>
                    <w:sz w:val="16"/>
                    <w:szCs w:val="16"/>
                  </w:rPr>
                </w:rPrChange>
              </w:rPr>
            </w:pPr>
            <w:r w:rsidRPr="00B75020">
              <w:rPr>
                <w:rFonts w:ascii="Arial" w:hAnsi="Arial" w:cs="Arial"/>
                <w:b/>
                <w:sz w:val="16"/>
                <w:szCs w:val="16"/>
                <w:rPrChange w:id="182" w:author="dgis" w:date="2012-09-14T12:33:00Z">
                  <w:rPr>
                    <w:rFonts w:ascii="Arial" w:hAnsi="Arial" w:cs="Arial"/>
                    <w:sz w:val="16"/>
                    <w:szCs w:val="16"/>
                  </w:rPr>
                </w:rPrChange>
              </w:rPr>
              <w:t>Servicios Médicos Estatales</w:t>
            </w:r>
          </w:p>
        </w:tc>
      </w:tr>
      <w:tr w:rsidR="008A22AA" w:rsidRPr="0077027C" w:rsidTr="00166121">
        <w:tblPrEx>
          <w:tblPrExChange w:id="183" w:author="dgis" w:date="2012-09-14T12:34:00Z">
            <w:tblPrEx>
              <w:tblW w:w="4584" w:type="dxa"/>
              <w:tblInd w:w="0" w:type="dxa"/>
            </w:tblPrEx>
          </w:tblPrExChange>
        </w:tblPrEx>
        <w:trPr>
          <w:trHeight w:val="270"/>
          <w:jc w:val="center"/>
          <w:trPrChange w:id="184" w:author="dgis" w:date="2012-09-14T12:34:00Z">
            <w:trPr>
              <w:trHeight w:val="270"/>
              <w:jc w:val="center"/>
            </w:trPr>
          </w:trPrChange>
        </w:trPr>
        <w:tc>
          <w:tcPr>
            <w:tcW w:w="394" w:type="dxa"/>
            <w:tcBorders>
              <w:top w:val="single" w:sz="4" w:space="0" w:color="auto"/>
              <w:left w:val="single" w:sz="8" w:space="0" w:color="auto"/>
              <w:bottom w:val="single" w:sz="4" w:space="0" w:color="auto"/>
              <w:right w:val="single" w:sz="4" w:space="0" w:color="auto"/>
            </w:tcBorders>
            <w:vAlign w:val="center"/>
            <w:tcPrChange w:id="185" w:author="dgis" w:date="2012-09-14T12:34:00Z">
              <w:tcPr>
                <w:tcW w:w="4584" w:type="dxa"/>
                <w:gridSpan w:val="2"/>
                <w:tcBorders>
                  <w:top w:val="single" w:sz="4" w:space="0" w:color="auto"/>
                  <w:left w:val="single" w:sz="8" w:space="0" w:color="auto"/>
                  <w:bottom w:val="single" w:sz="4" w:space="0" w:color="auto"/>
                  <w:right w:val="single" w:sz="4" w:space="0" w:color="auto"/>
                </w:tcBorders>
              </w:tcPr>
            </w:tcPrChange>
          </w:tcPr>
          <w:p w:rsidR="00B75020" w:rsidRPr="00B75020" w:rsidRDefault="00B75020" w:rsidP="00B75020">
            <w:pPr>
              <w:jc w:val="center"/>
              <w:rPr>
                <w:ins w:id="186" w:author="dgis" w:date="2012-09-14T12:29:00Z"/>
                <w:rFonts w:ascii="Arial" w:hAnsi="Arial" w:cs="Arial"/>
                <w:b/>
                <w:sz w:val="16"/>
                <w:szCs w:val="16"/>
                <w:rPrChange w:id="187" w:author="dgis" w:date="2012-09-14T12:33:00Z">
                  <w:rPr>
                    <w:ins w:id="188" w:author="dgis" w:date="2012-09-14T12:29:00Z"/>
                    <w:rFonts w:ascii="Arial" w:hAnsi="Arial" w:cs="Arial"/>
                    <w:sz w:val="16"/>
                    <w:szCs w:val="16"/>
                  </w:rPr>
                </w:rPrChange>
              </w:rPr>
              <w:pPrChange w:id="189" w:author="dgis" w:date="2012-09-14T12:34:00Z">
                <w:pPr/>
              </w:pPrChange>
            </w:pPr>
            <w:ins w:id="190" w:author="dgis" w:date="2012-09-14T12:32:00Z">
              <w:r w:rsidRPr="00B75020">
                <w:rPr>
                  <w:rFonts w:ascii="Arial" w:hAnsi="Arial" w:cs="Arial"/>
                  <w:b/>
                  <w:sz w:val="16"/>
                  <w:szCs w:val="16"/>
                  <w:rPrChange w:id="191" w:author="dgis" w:date="2012-09-14T12:33:00Z">
                    <w:rPr>
                      <w:rFonts w:ascii="Arial" w:hAnsi="Arial" w:cs="Arial"/>
                      <w:sz w:val="16"/>
                      <w:szCs w:val="16"/>
                    </w:rPr>
                  </w:rPrChange>
                </w:rPr>
                <w:t>11</w:t>
              </w:r>
            </w:ins>
          </w:p>
        </w:tc>
        <w:tc>
          <w:tcPr>
            <w:tcW w:w="6772" w:type="dxa"/>
            <w:tcBorders>
              <w:top w:val="single" w:sz="4" w:space="0" w:color="auto"/>
              <w:left w:val="single" w:sz="8" w:space="0" w:color="auto"/>
              <w:bottom w:val="single" w:sz="4" w:space="0" w:color="auto"/>
              <w:right w:val="single" w:sz="4" w:space="0" w:color="auto"/>
            </w:tcBorders>
            <w:shd w:val="clear" w:color="auto" w:fill="auto"/>
            <w:noWrap/>
            <w:vAlign w:val="bottom"/>
            <w:tcPrChange w:id="192" w:author="dgis" w:date="2012-09-14T12:34:00Z">
              <w:tcPr>
                <w:tcW w:w="4584"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tcPrChange>
          </w:tcPr>
          <w:p w:rsidR="008A22AA" w:rsidRPr="00166121" w:rsidRDefault="00B75020">
            <w:pPr>
              <w:rPr>
                <w:rFonts w:ascii="Arial" w:hAnsi="Arial" w:cs="Arial"/>
                <w:b/>
                <w:sz w:val="16"/>
                <w:szCs w:val="16"/>
                <w:rPrChange w:id="193" w:author="dgis" w:date="2012-09-14T12:33:00Z">
                  <w:rPr>
                    <w:rFonts w:ascii="Arial" w:hAnsi="Arial" w:cs="Arial"/>
                    <w:sz w:val="16"/>
                    <w:szCs w:val="16"/>
                  </w:rPr>
                </w:rPrChange>
              </w:rPr>
            </w:pPr>
            <w:r w:rsidRPr="00B75020">
              <w:rPr>
                <w:rFonts w:ascii="Arial" w:hAnsi="Arial" w:cs="Arial"/>
                <w:b/>
                <w:sz w:val="16"/>
                <w:szCs w:val="16"/>
                <w:rPrChange w:id="194" w:author="dgis" w:date="2012-09-14T12:33:00Z">
                  <w:rPr>
                    <w:rFonts w:ascii="Arial" w:hAnsi="Arial" w:cs="Arial"/>
                    <w:sz w:val="16"/>
                    <w:szCs w:val="16"/>
                  </w:rPr>
                </w:rPrChange>
              </w:rPr>
              <w:t>Sistema Nacional para el Desarrollo Integral de la Familia (DIF)</w:t>
            </w:r>
            <w:r w:rsidR="000B21B4">
              <w:rPr>
                <w:rFonts w:ascii="Arial" w:hAnsi="Arial" w:cs="Arial"/>
                <w:b/>
                <w:sz w:val="16"/>
                <w:szCs w:val="16"/>
                <w:vertAlign w:val="superscript"/>
              </w:rPr>
              <w:t xml:space="preserve"> </w:t>
            </w:r>
          </w:p>
        </w:tc>
      </w:tr>
      <w:tr w:rsidR="008A22AA" w:rsidRPr="0077027C" w:rsidTr="00166121">
        <w:tblPrEx>
          <w:tblPrExChange w:id="195" w:author="dgis" w:date="2012-09-14T12:34:00Z">
            <w:tblPrEx>
              <w:tblW w:w="4584" w:type="dxa"/>
              <w:tblInd w:w="0" w:type="dxa"/>
            </w:tblPrEx>
          </w:tblPrExChange>
        </w:tblPrEx>
        <w:trPr>
          <w:trHeight w:val="270"/>
          <w:jc w:val="center"/>
          <w:trPrChange w:id="196" w:author="dgis" w:date="2012-09-14T12:34:00Z">
            <w:trPr>
              <w:trHeight w:val="270"/>
              <w:jc w:val="center"/>
            </w:trPr>
          </w:trPrChange>
        </w:trPr>
        <w:tc>
          <w:tcPr>
            <w:tcW w:w="394" w:type="dxa"/>
            <w:tcBorders>
              <w:top w:val="single" w:sz="4" w:space="0" w:color="auto"/>
              <w:left w:val="single" w:sz="8" w:space="0" w:color="auto"/>
              <w:bottom w:val="single" w:sz="8" w:space="0" w:color="auto"/>
              <w:right w:val="single" w:sz="4" w:space="0" w:color="auto"/>
            </w:tcBorders>
            <w:vAlign w:val="center"/>
            <w:tcPrChange w:id="197" w:author="dgis" w:date="2012-09-14T12:34:00Z">
              <w:tcPr>
                <w:tcW w:w="4584" w:type="dxa"/>
                <w:gridSpan w:val="2"/>
                <w:tcBorders>
                  <w:top w:val="single" w:sz="4" w:space="0" w:color="auto"/>
                  <w:left w:val="single" w:sz="8" w:space="0" w:color="auto"/>
                  <w:bottom w:val="single" w:sz="8" w:space="0" w:color="auto"/>
                  <w:right w:val="single" w:sz="4" w:space="0" w:color="auto"/>
                </w:tcBorders>
              </w:tcPr>
            </w:tcPrChange>
          </w:tcPr>
          <w:p w:rsidR="00B75020" w:rsidRPr="00B75020" w:rsidRDefault="00B75020" w:rsidP="00B75020">
            <w:pPr>
              <w:jc w:val="center"/>
              <w:rPr>
                <w:ins w:id="198" w:author="dgis" w:date="2012-09-14T12:29:00Z"/>
                <w:rFonts w:ascii="Arial" w:hAnsi="Arial" w:cs="Arial"/>
                <w:b/>
                <w:sz w:val="16"/>
                <w:szCs w:val="16"/>
                <w:rPrChange w:id="199" w:author="dgis" w:date="2012-09-14T12:33:00Z">
                  <w:rPr>
                    <w:ins w:id="200" w:author="dgis" w:date="2012-09-14T12:29:00Z"/>
                    <w:rFonts w:ascii="Arial" w:hAnsi="Arial" w:cs="Arial"/>
                    <w:sz w:val="16"/>
                    <w:szCs w:val="16"/>
                  </w:rPr>
                </w:rPrChange>
              </w:rPr>
              <w:pPrChange w:id="201" w:author="dgis" w:date="2012-09-14T12:34:00Z">
                <w:pPr/>
              </w:pPrChange>
            </w:pPr>
            <w:ins w:id="202" w:author="dgis" w:date="2012-09-14T12:32:00Z">
              <w:r w:rsidRPr="00B75020">
                <w:rPr>
                  <w:rFonts w:ascii="Arial" w:hAnsi="Arial" w:cs="Arial"/>
                  <w:b/>
                  <w:sz w:val="16"/>
                  <w:szCs w:val="16"/>
                  <w:rPrChange w:id="203" w:author="dgis" w:date="2012-09-14T12:33:00Z">
                    <w:rPr>
                      <w:rFonts w:ascii="Arial" w:hAnsi="Arial" w:cs="Arial"/>
                      <w:sz w:val="16"/>
                      <w:szCs w:val="16"/>
                    </w:rPr>
                  </w:rPrChange>
                </w:rPr>
                <w:t>12</w:t>
              </w:r>
            </w:ins>
          </w:p>
        </w:tc>
        <w:tc>
          <w:tcPr>
            <w:tcW w:w="6772" w:type="dxa"/>
            <w:tcBorders>
              <w:top w:val="single" w:sz="4" w:space="0" w:color="auto"/>
              <w:left w:val="single" w:sz="8" w:space="0" w:color="auto"/>
              <w:bottom w:val="single" w:sz="8" w:space="0" w:color="auto"/>
              <w:right w:val="single" w:sz="4" w:space="0" w:color="auto"/>
            </w:tcBorders>
            <w:shd w:val="clear" w:color="auto" w:fill="auto"/>
            <w:noWrap/>
            <w:vAlign w:val="bottom"/>
            <w:tcPrChange w:id="204" w:author="dgis" w:date="2012-09-14T12:34:00Z">
              <w:tcPr>
                <w:tcW w:w="4584" w:type="dxa"/>
                <w:gridSpan w:val="2"/>
                <w:tcBorders>
                  <w:top w:val="single" w:sz="4" w:space="0" w:color="auto"/>
                  <w:left w:val="single" w:sz="8" w:space="0" w:color="auto"/>
                  <w:bottom w:val="single" w:sz="8" w:space="0" w:color="auto"/>
                  <w:right w:val="single" w:sz="4" w:space="0" w:color="auto"/>
                </w:tcBorders>
                <w:shd w:val="clear" w:color="auto" w:fill="auto"/>
                <w:noWrap/>
                <w:vAlign w:val="bottom"/>
              </w:tcPr>
            </w:tcPrChange>
          </w:tcPr>
          <w:p w:rsidR="008A22AA" w:rsidRPr="00166121" w:rsidRDefault="00B75020">
            <w:pPr>
              <w:rPr>
                <w:rFonts w:ascii="Arial" w:hAnsi="Arial" w:cs="Arial"/>
                <w:b/>
                <w:sz w:val="16"/>
                <w:szCs w:val="16"/>
                <w:rPrChange w:id="205" w:author="dgis" w:date="2012-09-14T12:33:00Z">
                  <w:rPr>
                    <w:rFonts w:ascii="Arial" w:hAnsi="Arial" w:cs="Arial"/>
                    <w:sz w:val="16"/>
                    <w:szCs w:val="16"/>
                  </w:rPr>
                </w:rPrChange>
              </w:rPr>
            </w:pPr>
            <w:r w:rsidRPr="00B75020">
              <w:rPr>
                <w:rFonts w:ascii="Arial" w:hAnsi="Arial" w:cs="Arial"/>
                <w:b/>
                <w:sz w:val="16"/>
                <w:szCs w:val="16"/>
                <w:rPrChange w:id="206" w:author="dgis" w:date="2012-09-14T12:33:00Z">
                  <w:rPr>
                    <w:rFonts w:ascii="Arial" w:hAnsi="Arial" w:cs="Arial"/>
                    <w:sz w:val="16"/>
                    <w:szCs w:val="16"/>
                  </w:rPr>
                </w:rPrChange>
              </w:rPr>
              <w:t xml:space="preserve">Cruz Roja Mexicana </w:t>
            </w:r>
            <w:r w:rsidRPr="00B75020">
              <w:rPr>
                <w:rFonts w:ascii="Arial" w:hAnsi="Arial" w:cs="Arial"/>
                <w:b/>
                <w:sz w:val="16"/>
                <w:szCs w:val="16"/>
                <w:vertAlign w:val="superscript"/>
                <w:rPrChange w:id="207" w:author="dgis" w:date="2012-09-14T12:33:00Z">
                  <w:rPr>
                    <w:rFonts w:ascii="Arial" w:hAnsi="Arial" w:cs="Arial"/>
                    <w:sz w:val="16"/>
                    <w:szCs w:val="16"/>
                    <w:vertAlign w:val="superscript"/>
                  </w:rPr>
                </w:rPrChange>
              </w:rPr>
              <w:t>2</w:t>
            </w:r>
          </w:p>
        </w:tc>
      </w:tr>
      <w:tr w:rsidR="008A22AA" w:rsidRPr="0077027C" w:rsidTr="00166121">
        <w:tblPrEx>
          <w:tblPrExChange w:id="208" w:author="dgis" w:date="2012-09-14T12:34:00Z">
            <w:tblPrEx>
              <w:tblW w:w="4584" w:type="dxa"/>
              <w:tblInd w:w="0" w:type="dxa"/>
            </w:tblPrEx>
          </w:tblPrExChange>
        </w:tblPrEx>
        <w:trPr>
          <w:trHeight w:val="270"/>
          <w:jc w:val="center"/>
          <w:trPrChange w:id="209" w:author="dgis" w:date="2012-09-14T12:34:00Z">
            <w:trPr>
              <w:trHeight w:val="270"/>
              <w:jc w:val="center"/>
            </w:trPr>
          </w:trPrChange>
        </w:trPr>
        <w:tc>
          <w:tcPr>
            <w:tcW w:w="394" w:type="dxa"/>
            <w:tcBorders>
              <w:top w:val="single" w:sz="4" w:space="0" w:color="auto"/>
              <w:left w:val="single" w:sz="8" w:space="0" w:color="auto"/>
              <w:bottom w:val="single" w:sz="8" w:space="0" w:color="auto"/>
              <w:right w:val="single" w:sz="4" w:space="0" w:color="auto"/>
            </w:tcBorders>
            <w:vAlign w:val="center"/>
            <w:tcPrChange w:id="210" w:author="dgis" w:date="2012-09-14T12:34:00Z">
              <w:tcPr>
                <w:tcW w:w="4584" w:type="dxa"/>
                <w:gridSpan w:val="2"/>
                <w:tcBorders>
                  <w:top w:val="single" w:sz="4" w:space="0" w:color="auto"/>
                  <w:left w:val="single" w:sz="8" w:space="0" w:color="auto"/>
                  <w:bottom w:val="single" w:sz="8" w:space="0" w:color="auto"/>
                  <w:right w:val="single" w:sz="4" w:space="0" w:color="auto"/>
                </w:tcBorders>
              </w:tcPr>
            </w:tcPrChange>
          </w:tcPr>
          <w:p w:rsidR="00B75020" w:rsidRPr="00B75020" w:rsidRDefault="00B75020" w:rsidP="00B75020">
            <w:pPr>
              <w:jc w:val="center"/>
              <w:rPr>
                <w:ins w:id="211" w:author="dgis" w:date="2012-09-14T12:29:00Z"/>
                <w:rFonts w:ascii="Arial" w:hAnsi="Arial" w:cs="Arial"/>
                <w:b/>
                <w:sz w:val="16"/>
                <w:szCs w:val="16"/>
                <w:rPrChange w:id="212" w:author="dgis" w:date="2012-09-14T12:33:00Z">
                  <w:rPr>
                    <w:ins w:id="213" w:author="dgis" w:date="2012-09-14T12:29:00Z"/>
                    <w:rFonts w:ascii="Arial" w:hAnsi="Arial" w:cs="Arial"/>
                    <w:sz w:val="16"/>
                    <w:szCs w:val="16"/>
                  </w:rPr>
                </w:rPrChange>
              </w:rPr>
              <w:pPrChange w:id="214" w:author="dgis" w:date="2012-09-14T12:34:00Z">
                <w:pPr/>
              </w:pPrChange>
            </w:pPr>
            <w:ins w:id="215" w:author="dgis" w:date="2012-09-14T12:32:00Z">
              <w:r w:rsidRPr="00B75020">
                <w:rPr>
                  <w:rFonts w:ascii="Arial" w:hAnsi="Arial" w:cs="Arial"/>
                  <w:b/>
                  <w:sz w:val="16"/>
                  <w:szCs w:val="16"/>
                  <w:rPrChange w:id="216" w:author="dgis" w:date="2012-09-14T12:33:00Z">
                    <w:rPr>
                      <w:rFonts w:ascii="Arial" w:hAnsi="Arial" w:cs="Arial"/>
                      <w:sz w:val="16"/>
                      <w:szCs w:val="16"/>
                    </w:rPr>
                  </w:rPrChange>
                </w:rPr>
                <w:t>1</w:t>
              </w:r>
            </w:ins>
            <w:ins w:id="217" w:author="dgis" w:date="2012-09-14T12:34:00Z">
              <w:r w:rsidR="00166121">
                <w:rPr>
                  <w:rFonts w:ascii="Arial" w:hAnsi="Arial" w:cs="Arial"/>
                  <w:b/>
                  <w:sz w:val="16"/>
                  <w:szCs w:val="16"/>
                </w:rPr>
                <w:t>3</w:t>
              </w:r>
            </w:ins>
          </w:p>
        </w:tc>
        <w:tc>
          <w:tcPr>
            <w:tcW w:w="6772" w:type="dxa"/>
            <w:tcBorders>
              <w:top w:val="single" w:sz="4" w:space="0" w:color="auto"/>
              <w:left w:val="single" w:sz="8" w:space="0" w:color="auto"/>
              <w:bottom w:val="single" w:sz="8" w:space="0" w:color="auto"/>
              <w:right w:val="single" w:sz="4" w:space="0" w:color="auto"/>
            </w:tcBorders>
            <w:shd w:val="clear" w:color="auto" w:fill="auto"/>
            <w:noWrap/>
            <w:vAlign w:val="bottom"/>
            <w:tcPrChange w:id="218" w:author="dgis" w:date="2012-09-14T12:34:00Z">
              <w:tcPr>
                <w:tcW w:w="4584" w:type="dxa"/>
                <w:gridSpan w:val="2"/>
                <w:tcBorders>
                  <w:top w:val="single" w:sz="4" w:space="0" w:color="auto"/>
                  <w:left w:val="single" w:sz="8" w:space="0" w:color="auto"/>
                  <w:bottom w:val="single" w:sz="8" w:space="0" w:color="auto"/>
                  <w:right w:val="single" w:sz="4" w:space="0" w:color="auto"/>
                </w:tcBorders>
                <w:shd w:val="clear" w:color="auto" w:fill="auto"/>
                <w:noWrap/>
                <w:vAlign w:val="bottom"/>
              </w:tcPr>
            </w:tcPrChange>
          </w:tcPr>
          <w:p w:rsidR="008A22AA" w:rsidRPr="00166121" w:rsidRDefault="00B75020">
            <w:pPr>
              <w:rPr>
                <w:rFonts w:ascii="Arial" w:hAnsi="Arial" w:cs="Arial"/>
                <w:b/>
                <w:sz w:val="16"/>
                <w:szCs w:val="16"/>
                <w:rPrChange w:id="219" w:author="dgis" w:date="2012-09-14T12:34:00Z">
                  <w:rPr>
                    <w:rFonts w:ascii="Arial" w:hAnsi="Arial" w:cs="Arial"/>
                    <w:sz w:val="16"/>
                    <w:szCs w:val="16"/>
                  </w:rPr>
                </w:rPrChange>
              </w:rPr>
            </w:pPr>
            <w:r w:rsidRPr="00B75020">
              <w:rPr>
                <w:rFonts w:ascii="Arial" w:hAnsi="Arial" w:cs="Arial"/>
                <w:b/>
                <w:sz w:val="16"/>
                <w:szCs w:val="16"/>
                <w:rPrChange w:id="220" w:author="dgis" w:date="2012-09-14T12:34:00Z">
                  <w:rPr>
                    <w:rFonts w:ascii="Arial" w:hAnsi="Arial" w:cs="Arial"/>
                    <w:sz w:val="16"/>
                    <w:szCs w:val="16"/>
                  </w:rPr>
                </w:rPrChange>
              </w:rPr>
              <w:t>Servicios Médicos Privados</w:t>
            </w:r>
            <w:r w:rsidRPr="00B75020">
              <w:rPr>
                <w:rFonts w:ascii="Arial" w:hAnsi="Arial" w:cs="Arial"/>
                <w:b/>
                <w:sz w:val="16"/>
                <w:szCs w:val="16"/>
                <w:vertAlign w:val="superscript"/>
                <w:rPrChange w:id="221" w:author="dgis" w:date="2012-09-14T12:34:00Z">
                  <w:rPr>
                    <w:rFonts w:ascii="Arial" w:hAnsi="Arial" w:cs="Arial"/>
                    <w:sz w:val="16"/>
                    <w:szCs w:val="16"/>
                    <w:vertAlign w:val="superscript"/>
                  </w:rPr>
                </w:rPrChange>
              </w:rPr>
              <w:t>2</w:t>
            </w:r>
          </w:p>
        </w:tc>
      </w:tr>
    </w:tbl>
    <w:p w:rsidR="00B75020" w:rsidRDefault="00D34F1E" w:rsidP="00B75020">
      <w:pPr>
        <w:ind w:left="720" w:right="849"/>
        <w:jc w:val="both"/>
        <w:rPr>
          <w:rFonts w:ascii="Arial" w:hAnsi="Arial" w:cs="Arial"/>
          <w:bCs/>
          <w:sz w:val="16"/>
          <w:szCs w:val="16"/>
          <w:lang w:val="es-MX"/>
        </w:rPr>
        <w:pPrChange w:id="222" w:author="dgis" w:date="2012-09-14T12:33:00Z">
          <w:pPr>
            <w:ind w:left="1077" w:right="1077"/>
            <w:jc w:val="both"/>
          </w:pPr>
        </w:pPrChange>
      </w:pPr>
      <w:r>
        <w:rPr>
          <w:rFonts w:ascii="Arial" w:hAnsi="Arial" w:cs="Arial"/>
          <w:bCs/>
          <w:sz w:val="16"/>
          <w:szCs w:val="16"/>
          <w:lang w:val="es-MX"/>
        </w:rPr>
        <w:t>Notas:</w:t>
      </w:r>
    </w:p>
    <w:p w:rsidR="00B75020" w:rsidRDefault="003C38D0" w:rsidP="00B75020">
      <w:pPr>
        <w:ind w:left="851" w:right="849" w:hanging="131"/>
        <w:jc w:val="both"/>
        <w:rPr>
          <w:rFonts w:ascii="Arial" w:hAnsi="Arial" w:cs="Arial"/>
          <w:bCs/>
          <w:sz w:val="16"/>
          <w:szCs w:val="16"/>
          <w:lang w:val="es-MX"/>
        </w:rPr>
        <w:pPrChange w:id="223" w:author="dgis" w:date="2012-09-14T12:33:00Z">
          <w:pPr>
            <w:ind w:left="1077" w:right="1077"/>
            <w:jc w:val="both"/>
          </w:pPr>
        </w:pPrChange>
      </w:pPr>
      <w:r>
        <w:rPr>
          <w:rFonts w:ascii="Arial" w:hAnsi="Arial" w:cs="Arial"/>
          <w:bCs/>
          <w:sz w:val="16"/>
          <w:szCs w:val="16"/>
          <w:lang w:val="es-MX"/>
        </w:rPr>
        <w:t>1</w:t>
      </w:r>
      <w:r w:rsidR="00797B0F">
        <w:rPr>
          <w:rFonts w:ascii="Arial" w:hAnsi="Arial" w:cs="Arial"/>
          <w:bCs/>
          <w:sz w:val="16"/>
          <w:szCs w:val="16"/>
          <w:lang w:val="es-MX"/>
        </w:rPr>
        <w:t xml:space="preserve">/ </w:t>
      </w:r>
      <w:r w:rsidR="007653A7">
        <w:rPr>
          <w:rFonts w:ascii="Arial" w:hAnsi="Arial" w:cs="Arial"/>
          <w:bCs/>
          <w:sz w:val="16"/>
          <w:szCs w:val="16"/>
          <w:lang w:val="es-MX"/>
        </w:rPr>
        <w:t xml:space="preserve">La atención médica que se presta a la población inscrita en el Seguro Popular emplea la infraestructura y recursos de </w:t>
      </w:r>
      <w:smartTag w:uri="urn:schemas-microsoft-com:office:smarttags" w:element="PersonName">
        <w:smartTagPr>
          <w:attr w:name="ProductID" w:val="la Secretar￭a"/>
        </w:smartTagPr>
        <w:r w:rsidR="007653A7">
          <w:rPr>
            <w:rFonts w:ascii="Arial" w:hAnsi="Arial" w:cs="Arial"/>
            <w:bCs/>
            <w:sz w:val="16"/>
            <w:szCs w:val="16"/>
            <w:lang w:val="es-MX"/>
          </w:rPr>
          <w:t>la Secretaría</w:t>
        </w:r>
      </w:smartTag>
      <w:r w:rsidR="007653A7">
        <w:rPr>
          <w:rFonts w:ascii="Arial" w:hAnsi="Arial" w:cs="Arial"/>
          <w:bCs/>
          <w:sz w:val="16"/>
          <w:szCs w:val="16"/>
          <w:lang w:val="es-MX"/>
        </w:rPr>
        <w:t xml:space="preserve"> de Salud</w:t>
      </w:r>
      <w:r w:rsidR="00D34F1E">
        <w:rPr>
          <w:rFonts w:ascii="Arial" w:hAnsi="Arial" w:cs="Arial"/>
          <w:bCs/>
          <w:sz w:val="16"/>
          <w:szCs w:val="16"/>
          <w:lang w:val="es-MX"/>
        </w:rPr>
        <w:t>.</w:t>
      </w:r>
    </w:p>
    <w:p w:rsidR="00B75020" w:rsidRDefault="003C38D0" w:rsidP="00B75020">
      <w:pPr>
        <w:ind w:left="720" w:right="849"/>
        <w:jc w:val="both"/>
        <w:rPr>
          <w:rFonts w:ascii="Arial" w:hAnsi="Arial" w:cs="Arial"/>
          <w:bCs/>
          <w:sz w:val="16"/>
          <w:szCs w:val="16"/>
          <w:lang w:val="es-MX"/>
        </w:rPr>
        <w:pPrChange w:id="224" w:author="dgis" w:date="2012-09-14T12:33:00Z">
          <w:pPr>
            <w:ind w:left="1077" w:right="1077"/>
            <w:jc w:val="both"/>
          </w:pPr>
        </w:pPrChange>
      </w:pPr>
      <w:r>
        <w:rPr>
          <w:rFonts w:ascii="Arial" w:hAnsi="Arial" w:cs="Arial"/>
          <w:bCs/>
          <w:sz w:val="16"/>
          <w:szCs w:val="16"/>
          <w:lang w:val="es-MX"/>
        </w:rPr>
        <w:t>2/ Estas instituciones no reportaron información para este volumen.</w:t>
      </w:r>
    </w:p>
    <w:p w:rsidR="001F1F00" w:rsidRPr="0027528C" w:rsidRDefault="00DC69E5" w:rsidP="00E11CBF">
      <w:pPr>
        <w:spacing w:line="360" w:lineRule="auto"/>
        <w:ind w:right="6"/>
        <w:jc w:val="both"/>
        <w:rPr>
          <w:rFonts w:ascii="Arial" w:hAnsi="Arial" w:cs="Arial"/>
          <w:sz w:val="22"/>
          <w:szCs w:val="22"/>
          <w:lang w:val="es-MX"/>
        </w:rPr>
      </w:pPr>
      <w:r>
        <w:rPr>
          <w:rFonts w:ascii="Arial" w:hAnsi="Arial" w:cs="Arial"/>
          <w:sz w:val="22"/>
          <w:szCs w:val="22"/>
          <w:lang w:val="es-MX"/>
        </w:rPr>
        <w:lastRenderedPageBreak/>
        <w:t>Los recursos de la Secretarí</w:t>
      </w:r>
      <w:r w:rsidR="00E11CBF" w:rsidRPr="0027528C">
        <w:rPr>
          <w:rFonts w:ascii="Arial" w:hAnsi="Arial" w:cs="Arial"/>
          <w:sz w:val="22"/>
          <w:szCs w:val="22"/>
          <w:lang w:val="es-MX"/>
        </w:rPr>
        <w:t xml:space="preserve">a de Salud </w:t>
      </w:r>
      <w:r w:rsidR="00F06687" w:rsidRPr="0027528C">
        <w:rPr>
          <w:rFonts w:ascii="Arial" w:hAnsi="Arial" w:cs="Arial"/>
          <w:sz w:val="22"/>
          <w:szCs w:val="22"/>
          <w:lang w:val="es-MX"/>
        </w:rPr>
        <w:t>incluyen</w:t>
      </w:r>
      <w:r w:rsidR="006364B3" w:rsidRPr="0027528C">
        <w:rPr>
          <w:rFonts w:ascii="Arial" w:hAnsi="Arial" w:cs="Arial"/>
          <w:sz w:val="22"/>
          <w:szCs w:val="22"/>
          <w:lang w:val="es-MX"/>
        </w:rPr>
        <w:t xml:space="preserve"> a los</w:t>
      </w:r>
      <w:r w:rsidR="00F06687" w:rsidRPr="0027528C">
        <w:rPr>
          <w:rFonts w:ascii="Arial" w:hAnsi="Arial" w:cs="Arial"/>
          <w:sz w:val="22"/>
          <w:szCs w:val="22"/>
          <w:lang w:val="es-MX"/>
        </w:rPr>
        <w:t xml:space="preserve"> Servicios Estatales de Salud, los</w:t>
      </w:r>
      <w:r w:rsidR="006364B3" w:rsidRPr="0027528C">
        <w:rPr>
          <w:rFonts w:ascii="Arial" w:hAnsi="Arial" w:cs="Arial"/>
          <w:sz w:val="22"/>
          <w:szCs w:val="22"/>
          <w:lang w:val="es-MX"/>
        </w:rPr>
        <w:t xml:space="preserve"> Institutos Nacionales </w:t>
      </w:r>
      <w:r w:rsidR="00E952A0" w:rsidRPr="0027528C">
        <w:rPr>
          <w:rFonts w:ascii="Arial" w:hAnsi="Arial" w:cs="Arial"/>
          <w:sz w:val="22"/>
          <w:szCs w:val="22"/>
          <w:lang w:val="es-MX"/>
        </w:rPr>
        <w:t>(INSALUD)</w:t>
      </w:r>
      <w:r w:rsidR="00876B1D">
        <w:rPr>
          <w:rFonts w:ascii="Arial" w:hAnsi="Arial" w:cs="Arial"/>
          <w:sz w:val="22"/>
          <w:szCs w:val="22"/>
          <w:lang w:val="es-MX"/>
        </w:rPr>
        <w:t>,</w:t>
      </w:r>
      <w:r w:rsidR="006364B3" w:rsidRPr="0027528C">
        <w:rPr>
          <w:rFonts w:ascii="Arial" w:hAnsi="Arial" w:cs="Arial"/>
          <w:sz w:val="22"/>
          <w:szCs w:val="22"/>
          <w:lang w:val="es-MX"/>
        </w:rPr>
        <w:t xml:space="preserve"> los Hospitales Federales de Referencia</w:t>
      </w:r>
      <w:r w:rsidR="00E952A0" w:rsidRPr="0027528C">
        <w:rPr>
          <w:rFonts w:ascii="Arial" w:hAnsi="Arial" w:cs="Arial"/>
          <w:sz w:val="22"/>
          <w:szCs w:val="22"/>
          <w:lang w:val="es-MX"/>
        </w:rPr>
        <w:t xml:space="preserve"> (HFR)</w:t>
      </w:r>
      <w:r w:rsidR="00976475" w:rsidRPr="0027528C">
        <w:rPr>
          <w:rFonts w:ascii="Arial" w:hAnsi="Arial" w:cs="Arial"/>
          <w:sz w:val="22"/>
          <w:szCs w:val="22"/>
          <w:lang w:val="es-MX"/>
        </w:rPr>
        <w:t>,</w:t>
      </w:r>
      <w:r w:rsidR="00166121">
        <w:rPr>
          <w:rFonts w:ascii="Arial" w:hAnsi="Arial" w:cs="Arial"/>
          <w:sz w:val="22"/>
          <w:szCs w:val="22"/>
          <w:lang w:val="es-MX"/>
        </w:rPr>
        <w:t xml:space="preserve"> </w:t>
      </w:r>
      <w:r w:rsidR="003D14E6" w:rsidRPr="0027528C">
        <w:rPr>
          <w:rFonts w:ascii="Arial" w:hAnsi="Arial" w:cs="Arial"/>
          <w:sz w:val="22"/>
          <w:szCs w:val="22"/>
          <w:lang w:val="es-MX"/>
        </w:rPr>
        <w:t xml:space="preserve">los </w:t>
      </w:r>
      <w:r w:rsidR="00876B1D">
        <w:rPr>
          <w:rFonts w:ascii="Arial" w:hAnsi="Arial" w:cs="Arial"/>
          <w:sz w:val="22"/>
          <w:szCs w:val="22"/>
          <w:lang w:val="es-MX"/>
        </w:rPr>
        <w:t>Servicios</w:t>
      </w:r>
      <w:r w:rsidR="003D14E6" w:rsidRPr="0027528C">
        <w:rPr>
          <w:rFonts w:ascii="Arial" w:hAnsi="Arial" w:cs="Arial"/>
          <w:sz w:val="22"/>
          <w:szCs w:val="22"/>
          <w:lang w:val="es-MX"/>
        </w:rPr>
        <w:t xml:space="preserve"> de Atención Psiquiátrica</w:t>
      </w:r>
      <w:r w:rsidR="00570236">
        <w:rPr>
          <w:rFonts w:ascii="Arial" w:hAnsi="Arial" w:cs="Arial"/>
          <w:sz w:val="22"/>
          <w:szCs w:val="22"/>
          <w:lang w:val="es-MX"/>
        </w:rPr>
        <w:t xml:space="preserve"> (SAP)</w:t>
      </w:r>
      <w:r w:rsidR="00166121">
        <w:rPr>
          <w:rFonts w:ascii="Arial" w:hAnsi="Arial" w:cs="Arial"/>
          <w:sz w:val="22"/>
          <w:szCs w:val="22"/>
          <w:lang w:val="es-MX"/>
        </w:rPr>
        <w:t xml:space="preserve"> </w:t>
      </w:r>
      <w:r w:rsidR="00876B1D">
        <w:rPr>
          <w:rFonts w:ascii="Arial" w:hAnsi="Arial" w:cs="Arial"/>
          <w:sz w:val="22"/>
          <w:szCs w:val="22"/>
          <w:lang w:val="es-MX"/>
        </w:rPr>
        <w:t>y los Hospitales Regionales de Alta Especialidad</w:t>
      </w:r>
      <w:r w:rsidR="00570236">
        <w:rPr>
          <w:rFonts w:ascii="Arial" w:hAnsi="Arial" w:cs="Arial"/>
          <w:sz w:val="22"/>
          <w:szCs w:val="22"/>
          <w:lang w:val="es-MX"/>
        </w:rPr>
        <w:t xml:space="preserve"> (</w:t>
      </w:r>
      <w:r w:rsidR="00E67BAE">
        <w:rPr>
          <w:rFonts w:ascii="Arial" w:hAnsi="Arial" w:cs="Arial"/>
          <w:sz w:val="22"/>
          <w:szCs w:val="22"/>
          <w:lang w:val="es-MX"/>
        </w:rPr>
        <w:t>HRAE)</w:t>
      </w:r>
      <w:r w:rsidR="00166121">
        <w:rPr>
          <w:rFonts w:ascii="Arial" w:hAnsi="Arial" w:cs="Arial"/>
          <w:sz w:val="22"/>
          <w:szCs w:val="22"/>
          <w:lang w:val="es-MX"/>
        </w:rPr>
        <w:t xml:space="preserve"> </w:t>
      </w:r>
      <w:r w:rsidR="00976475" w:rsidRPr="0027528C">
        <w:rPr>
          <w:rFonts w:ascii="Arial" w:hAnsi="Arial" w:cs="Arial"/>
          <w:sz w:val="22"/>
          <w:szCs w:val="22"/>
          <w:lang w:val="es-MX"/>
        </w:rPr>
        <w:t>(véase cuadro 2).</w:t>
      </w:r>
    </w:p>
    <w:p w:rsidR="003D14E6" w:rsidRDefault="003D14E6" w:rsidP="00E11CBF">
      <w:pPr>
        <w:spacing w:line="360" w:lineRule="auto"/>
        <w:ind w:right="6"/>
        <w:jc w:val="both"/>
        <w:rPr>
          <w:rFonts w:ascii="Arial" w:hAnsi="Arial" w:cs="Arial"/>
          <w:sz w:val="20"/>
          <w:szCs w:val="20"/>
          <w:lang w:val="es-MX"/>
        </w:rPr>
      </w:pPr>
    </w:p>
    <w:p w:rsidR="006364B3" w:rsidRPr="005E439B" w:rsidRDefault="003D14E6" w:rsidP="00F071C2">
      <w:pPr>
        <w:spacing w:line="360" w:lineRule="auto"/>
        <w:ind w:left="907" w:right="6"/>
        <w:jc w:val="both"/>
        <w:outlineLvl w:val="0"/>
        <w:rPr>
          <w:rFonts w:ascii="Arial" w:hAnsi="Arial" w:cs="Arial"/>
          <w:b/>
          <w:sz w:val="20"/>
          <w:szCs w:val="20"/>
          <w:lang w:val="es-MX"/>
        </w:rPr>
      </w:pPr>
      <w:r w:rsidRPr="005E439B">
        <w:rPr>
          <w:rFonts w:ascii="Arial" w:hAnsi="Arial" w:cs="Arial"/>
          <w:b/>
          <w:sz w:val="20"/>
          <w:szCs w:val="20"/>
          <w:lang w:val="es-MX"/>
        </w:rPr>
        <w:t>Cuadro 2.</w:t>
      </w:r>
      <w:r w:rsidR="00E952A0" w:rsidRPr="005E439B">
        <w:rPr>
          <w:rFonts w:ascii="Arial" w:hAnsi="Arial" w:cs="Arial"/>
          <w:b/>
          <w:sz w:val="20"/>
          <w:szCs w:val="20"/>
          <w:lang w:val="es-MX"/>
        </w:rPr>
        <w:t xml:space="preserve"> Unidades hospitalarias de INSALUD</w:t>
      </w:r>
      <w:r w:rsidR="00342ECE">
        <w:rPr>
          <w:rFonts w:ascii="Arial" w:hAnsi="Arial" w:cs="Arial"/>
          <w:b/>
          <w:sz w:val="20"/>
          <w:szCs w:val="20"/>
          <w:lang w:val="es-MX"/>
        </w:rPr>
        <w:t>,</w:t>
      </w:r>
      <w:r w:rsidR="00E952A0" w:rsidRPr="005E439B">
        <w:rPr>
          <w:rFonts w:ascii="Arial" w:hAnsi="Arial" w:cs="Arial"/>
          <w:b/>
          <w:sz w:val="20"/>
          <w:szCs w:val="20"/>
          <w:lang w:val="es-MX"/>
        </w:rPr>
        <w:t xml:space="preserve"> HFR</w:t>
      </w:r>
      <w:r w:rsidR="00342ECE">
        <w:rPr>
          <w:rFonts w:ascii="Arial" w:hAnsi="Arial" w:cs="Arial"/>
          <w:b/>
          <w:sz w:val="20"/>
          <w:szCs w:val="20"/>
          <w:lang w:val="es-MX"/>
        </w:rPr>
        <w:t>, SAP y HRAE</w:t>
      </w:r>
    </w:p>
    <w:tbl>
      <w:tblPr>
        <w:tblW w:w="6760" w:type="dxa"/>
        <w:jc w:val="center"/>
        <w:tblLook w:val="0000"/>
      </w:tblPr>
      <w:tblGrid>
        <w:gridCol w:w="6760"/>
      </w:tblGrid>
      <w:tr w:rsidR="003D14E6">
        <w:trPr>
          <w:trHeight w:val="33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3D14E6" w:rsidRDefault="003D14E6">
            <w:pPr>
              <w:jc w:val="center"/>
              <w:rPr>
                <w:rFonts w:ascii="Arial" w:hAnsi="Arial" w:cs="Arial"/>
                <w:b/>
                <w:bCs/>
                <w:sz w:val="16"/>
                <w:szCs w:val="16"/>
              </w:rPr>
            </w:pPr>
            <w:r>
              <w:rPr>
                <w:rFonts w:ascii="Arial" w:hAnsi="Arial" w:cs="Arial"/>
                <w:b/>
                <w:bCs/>
                <w:sz w:val="16"/>
                <w:szCs w:val="16"/>
              </w:rPr>
              <w:t>Institutos Nacionales de Salud (INSALUD)</w:t>
            </w:r>
          </w:p>
        </w:tc>
      </w:tr>
      <w:tr w:rsidR="003D14E6">
        <w:trPr>
          <w:trHeight w:val="255"/>
          <w:jc w:val="center"/>
        </w:trPr>
        <w:tc>
          <w:tcPr>
            <w:tcW w:w="6760" w:type="dxa"/>
            <w:tcBorders>
              <w:top w:val="single" w:sz="4" w:space="0" w:color="auto"/>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Rehabilitación.</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Infantil de México Federico Gómez.</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Cancerología.</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Cardiología Ignacio Chávez.</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Ciencias Médicas y Nutrición Salvador Zubirán.</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Enfermedades Respiratorias.</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Neurología y Neurocirugía Manuel Velasco Suárez.</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Pediatría.</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Perinatología.</w:t>
            </w:r>
          </w:p>
        </w:tc>
      </w:tr>
      <w:tr w:rsidR="003D14E6">
        <w:trPr>
          <w:trHeight w:val="270"/>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Instituto Nacional de Psiquiatría Ramón de la Fuente Muñíz</w:t>
            </w:r>
            <w:r w:rsidR="00976475">
              <w:rPr>
                <w:rFonts w:ascii="Arial" w:hAnsi="Arial" w:cs="Arial"/>
                <w:sz w:val="16"/>
                <w:szCs w:val="16"/>
              </w:rPr>
              <w:t>.</w:t>
            </w:r>
          </w:p>
        </w:tc>
      </w:tr>
      <w:tr w:rsidR="003D14E6">
        <w:trPr>
          <w:trHeight w:val="33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3D14E6" w:rsidRDefault="003D14E6">
            <w:pPr>
              <w:jc w:val="center"/>
              <w:rPr>
                <w:rFonts w:ascii="Arial" w:hAnsi="Arial" w:cs="Arial"/>
                <w:b/>
                <w:bCs/>
                <w:sz w:val="16"/>
                <w:szCs w:val="16"/>
              </w:rPr>
            </w:pPr>
            <w:r>
              <w:rPr>
                <w:rFonts w:ascii="Arial" w:hAnsi="Arial" w:cs="Arial"/>
                <w:b/>
                <w:bCs/>
                <w:sz w:val="16"/>
                <w:szCs w:val="16"/>
              </w:rPr>
              <w:t xml:space="preserve">Hospitales Federales de Referencia (HFR) </w:t>
            </w:r>
          </w:p>
        </w:tc>
      </w:tr>
      <w:tr w:rsidR="003D14E6">
        <w:trPr>
          <w:trHeight w:val="255"/>
          <w:jc w:val="center"/>
        </w:trPr>
        <w:tc>
          <w:tcPr>
            <w:tcW w:w="6760" w:type="dxa"/>
            <w:tcBorders>
              <w:top w:val="single" w:sz="4" w:space="0" w:color="auto"/>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de la Mujer</w:t>
            </w:r>
            <w:r w:rsidR="00976475">
              <w:rPr>
                <w:rFonts w:ascii="Arial" w:hAnsi="Arial" w:cs="Arial"/>
                <w:sz w:val="16"/>
                <w:szCs w:val="16"/>
              </w:rPr>
              <w:t>.</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General de México</w:t>
            </w:r>
            <w:r w:rsidR="00976475">
              <w:rPr>
                <w:rFonts w:ascii="Arial" w:hAnsi="Arial" w:cs="Arial"/>
                <w:sz w:val="16"/>
                <w:szCs w:val="16"/>
              </w:rPr>
              <w:t>.</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Dr. Manuel Gea González</w:t>
            </w:r>
            <w:r w:rsidR="00976475">
              <w:rPr>
                <w:rFonts w:ascii="Arial" w:hAnsi="Arial" w:cs="Arial"/>
                <w:sz w:val="16"/>
                <w:szCs w:val="16"/>
              </w:rPr>
              <w:t>.</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Juárez del Centro</w:t>
            </w:r>
            <w:r w:rsidR="00976475">
              <w:rPr>
                <w:rFonts w:ascii="Arial" w:hAnsi="Arial" w:cs="Arial"/>
                <w:sz w:val="16"/>
                <w:szCs w:val="16"/>
              </w:rPr>
              <w:t>.</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Juárez de México</w:t>
            </w:r>
            <w:r w:rsidR="00976475">
              <w:rPr>
                <w:rFonts w:ascii="Arial" w:hAnsi="Arial" w:cs="Arial"/>
                <w:sz w:val="16"/>
                <w:szCs w:val="16"/>
              </w:rPr>
              <w:t>.</w:t>
            </w:r>
          </w:p>
        </w:tc>
      </w:tr>
      <w:tr w:rsidR="003D14E6">
        <w:trPr>
          <w:trHeight w:val="33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3D14E6" w:rsidRDefault="00342ECE">
            <w:pPr>
              <w:jc w:val="center"/>
              <w:rPr>
                <w:rFonts w:ascii="Arial" w:hAnsi="Arial" w:cs="Arial"/>
                <w:b/>
                <w:bCs/>
                <w:sz w:val="16"/>
                <w:szCs w:val="16"/>
              </w:rPr>
            </w:pPr>
            <w:r>
              <w:rPr>
                <w:rFonts w:ascii="Arial" w:hAnsi="Arial" w:cs="Arial"/>
                <w:b/>
                <w:bCs/>
                <w:sz w:val="16"/>
                <w:szCs w:val="16"/>
              </w:rPr>
              <w:t>Servicios</w:t>
            </w:r>
            <w:r w:rsidR="003D14E6">
              <w:rPr>
                <w:rFonts w:ascii="Arial" w:hAnsi="Arial" w:cs="Arial"/>
                <w:b/>
                <w:bCs/>
                <w:sz w:val="16"/>
                <w:szCs w:val="16"/>
              </w:rPr>
              <w:t xml:space="preserve"> de Atención Psiquiátrica</w:t>
            </w:r>
            <w:r w:rsidR="00CB2182">
              <w:rPr>
                <w:rFonts w:ascii="Arial" w:hAnsi="Arial" w:cs="Arial"/>
                <w:b/>
                <w:bCs/>
                <w:sz w:val="16"/>
                <w:szCs w:val="16"/>
              </w:rPr>
              <w:t xml:space="preserve"> (SAP)</w:t>
            </w:r>
          </w:p>
        </w:tc>
      </w:tr>
      <w:tr w:rsidR="003D14E6">
        <w:trPr>
          <w:trHeight w:val="255"/>
          <w:jc w:val="center"/>
        </w:trPr>
        <w:tc>
          <w:tcPr>
            <w:tcW w:w="6760" w:type="dxa"/>
            <w:tcBorders>
              <w:top w:val="single" w:sz="4" w:space="0" w:color="auto"/>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Centro Comunitario de Salud Mental (CECOSAM) Iztapalapa</w:t>
            </w:r>
            <w:r w:rsidR="00976475">
              <w:rPr>
                <w:rFonts w:ascii="Arial" w:hAnsi="Arial" w:cs="Arial"/>
                <w:sz w:val="16"/>
                <w:szCs w:val="16"/>
              </w:rPr>
              <w:t>.</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Centro Comunitario de Salud Mental (CECOSAM) Zacatenco</w:t>
            </w:r>
            <w:r w:rsidR="00976475">
              <w:rPr>
                <w:rFonts w:ascii="Arial" w:hAnsi="Arial" w:cs="Arial"/>
                <w:sz w:val="16"/>
                <w:szCs w:val="16"/>
              </w:rPr>
              <w:t>.</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Centro Comunitario de Salud Mental (CECOSAM) Cuauhtémoc</w:t>
            </w:r>
            <w:r w:rsidR="00976475">
              <w:rPr>
                <w:rFonts w:ascii="Arial" w:hAnsi="Arial" w:cs="Arial"/>
                <w:sz w:val="16"/>
                <w:szCs w:val="16"/>
              </w:rPr>
              <w:t>.</w:t>
            </w:r>
          </w:p>
        </w:tc>
      </w:tr>
      <w:tr w:rsidR="003D14E6">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Psiquiátrico Dr. Juan N. Navarro</w:t>
            </w:r>
            <w:r w:rsidR="00976475">
              <w:rPr>
                <w:rFonts w:ascii="Arial" w:hAnsi="Arial" w:cs="Arial"/>
                <w:sz w:val="16"/>
                <w:szCs w:val="16"/>
              </w:rPr>
              <w:t>.</w:t>
            </w:r>
          </w:p>
        </w:tc>
      </w:tr>
      <w:tr w:rsidR="003D14E6" w:rsidTr="00C7516A">
        <w:trPr>
          <w:trHeight w:val="255"/>
          <w:jc w:val="center"/>
        </w:trPr>
        <w:tc>
          <w:tcPr>
            <w:tcW w:w="6760" w:type="dxa"/>
            <w:tcBorders>
              <w:top w:val="nil"/>
              <w:left w:val="single" w:sz="8" w:space="0" w:color="auto"/>
              <w:bottom w:val="single" w:sz="4"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Psiquiátrico Dr. Samuel Ramírez Moreno</w:t>
            </w:r>
            <w:r w:rsidR="00976475">
              <w:rPr>
                <w:rFonts w:ascii="Arial" w:hAnsi="Arial" w:cs="Arial"/>
                <w:sz w:val="16"/>
                <w:szCs w:val="16"/>
              </w:rPr>
              <w:t>.</w:t>
            </w:r>
          </w:p>
        </w:tc>
      </w:tr>
      <w:tr w:rsidR="003D14E6" w:rsidTr="00C7516A">
        <w:trPr>
          <w:trHeight w:val="270"/>
          <w:jc w:val="center"/>
        </w:trPr>
        <w:tc>
          <w:tcPr>
            <w:tcW w:w="6760" w:type="dxa"/>
            <w:tcBorders>
              <w:top w:val="single" w:sz="4" w:space="0" w:color="auto"/>
              <w:left w:val="single" w:sz="8" w:space="0" w:color="auto"/>
              <w:bottom w:val="single" w:sz="8"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Hospital Psiquiátrico Fray Bernardino Álvarez</w:t>
            </w:r>
            <w:r w:rsidR="00976475">
              <w:rPr>
                <w:rFonts w:ascii="Arial" w:hAnsi="Arial" w:cs="Arial"/>
                <w:sz w:val="16"/>
                <w:szCs w:val="16"/>
              </w:rPr>
              <w:t>.</w:t>
            </w:r>
          </w:p>
        </w:tc>
      </w:tr>
      <w:tr w:rsidR="00CB2182" w:rsidTr="00F071C2">
        <w:trPr>
          <w:trHeight w:val="27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CB2182" w:rsidRDefault="00CB2182" w:rsidP="00DC3EC1">
            <w:pPr>
              <w:jc w:val="center"/>
              <w:rPr>
                <w:rFonts w:ascii="Arial" w:hAnsi="Arial" w:cs="Arial"/>
                <w:b/>
                <w:bCs/>
                <w:sz w:val="16"/>
                <w:szCs w:val="16"/>
              </w:rPr>
            </w:pPr>
            <w:r>
              <w:rPr>
                <w:rFonts w:ascii="Arial" w:hAnsi="Arial" w:cs="Arial"/>
                <w:b/>
                <w:bCs/>
                <w:sz w:val="16"/>
                <w:szCs w:val="16"/>
              </w:rPr>
              <w:t>Hospitales Regionales de Alta Especialidad (HRAE)</w:t>
            </w:r>
          </w:p>
        </w:tc>
      </w:tr>
      <w:tr w:rsidR="00CB2182" w:rsidTr="00F071C2">
        <w:trPr>
          <w:trHeight w:val="27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CB2182" w:rsidRDefault="008B7F1D">
            <w:pPr>
              <w:rPr>
                <w:rFonts w:ascii="Arial" w:hAnsi="Arial" w:cs="Arial"/>
                <w:sz w:val="16"/>
                <w:szCs w:val="16"/>
              </w:rPr>
            </w:pPr>
            <w:r>
              <w:rPr>
                <w:rFonts w:ascii="Arial" w:hAnsi="Arial" w:cs="Arial"/>
                <w:sz w:val="16"/>
                <w:szCs w:val="16"/>
              </w:rPr>
              <w:t>Hospital Regional de Alta Especialidad Ciudad Salud</w:t>
            </w:r>
          </w:p>
        </w:tc>
      </w:tr>
      <w:tr w:rsidR="00CB2182" w:rsidTr="00F071C2">
        <w:trPr>
          <w:trHeight w:val="27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CB2182" w:rsidRDefault="008B7F1D">
            <w:pPr>
              <w:rPr>
                <w:rFonts w:ascii="Arial" w:hAnsi="Arial" w:cs="Arial"/>
                <w:sz w:val="16"/>
                <w:szCs w:val="16"/>
              </w:rPr>
            </w:pPr>
            <w:r>
              <w:rPr>
                <w:rFonts w:ascii="Arial" w:hAnsi="Arial" w:cs="Arial"/>
                <w:sz w:val="16"/>
                <w:szCs w:val="16"/>
              </w:rPr>
              <w:t>Hospital de Especialidades P</w:t>
            </w:r>
            <w:r w:rsidR="00AD0184">
              <w:rPr>
                <w:rFonts w:ascii="Arial" w:hAnsi="Arial" w:cs="Arial"/>
                <w:sz w:val="16"/>
                <w:szCs w:val="16"/>
              </w:rPr>
              <w:t>ediátricas</w:t>
            </w:r>
          </w:p>
        </w:tc>
      </w:tr>
      <w:tr w:rsidR="00CB2182" w:rsidTr="00F071C2">
        <w:trPr>
          <w:trHeight w:val="27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CB2182" w:rsidRDefault="00AD0184">
            <w:pPr>
              <w:rPr>
                <w:rFonts w:ascii="Arial" w:hAnsi="Arial" w:cs="Arial"/>
                <w:sz w:val="16"/>
                <w:szCs w:val="16"/>
              </w:rPr>
            </w:pPr>
            <w:r>
              <w:rPr>
                <w:rFonts w:ascii="Arial" w:hAnsi="Arial" w:cs="Arial"/>
                <w:sz w:val="16"/>
                <w:szCs w:val="16"/>
              </w:rPr>
              <w:t>Hospital Regional de Alta Especialidad del Bajío</w:t>
            </w:r>
          </w:p>
        </w:tc>
      </w:tr>
      <w:tr w:rsidR="00CB2182" w:rsidTr="00F071C2">
        <w:trPr>
          <w:trHeight w:val="27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CB2182" w:rsidRDefault="00AD0184">
            <w:pPr>
              <w:rPr>
                <w:rFonts w:ascii="Arial" w:hAnsi="Arial" w:cs="Arial"/>
                <w:sz w:val="16"/>
                <w:szCs w:val="16"/>
              </w:rPr>
            </w:pPr>
            <w:r>
              <w:rPr>
                <w:rFonts w:ascii="Arial" w:hAnsi="Arial" w:cs="Arial"/>
                <w:sz w:val="16"/>
                <w:szCs w:val="16"/>
              </w:rPr>
              <w:t>Hospital Regional de Alta Especialidad de Oaxaca</w:t>
            </w:r>
          </w:p>
        </w:tc>
      </w:tr>
      <w:tr w:rsidR="00CB2182" w:rsidTr="00F071C2">
        <w:trPr>
          <w:trHeight w:val="27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CB2182" w:rsidRDefault="00AD0184">
            <w:pPr>
              <w:rPr>
                <w:rFonts w:ascii="Arial" w:hAnsi="Arial" w:cs="Arial"/>
                <w:sz w:val="16"/>
                <w:szCs w:val="16"/>
              </w:rPr>
            </w:pPr>
            <w:r>
              <w:rPr>
                <w:rFonts w:ascii="Arial" w:hAnsi="Arial" w:cs="Arial"/>
                <w:sz w:val="16"/>
                <w:szCs w:val="16"/>
              </w:rPr>
              <w:t>Hospital Regional de Alta Especialidad en Cd. Victoria Bicentenario 2010</w:t>
            </w:r>
          </w:p>
        </w:tc>
      </w:tr>
      <w:tr w:rsidR="008B7F1D" w:rsidTr="00F071C2">
        <w:trPr>
          <w:trHeight w:val="270"/>
          <w:jc w:val="center"/>
        </w:trPr>
        <w:tc>
          <w:tcPr>
            <w:tcW w:w="6760" w:type="dxa"/>
            <w:tcBorders>
              <w:top w:val="single" w:sz="8" w:space="0" w:color="auto"/>
              <w:left w:val="single" w:sz="8" w:space="0" w:color="auto"/>
              <w:bottom w:val="single" w:sz="8" w:space="0" w:color="auto"/>
              <w:right w:val="single" w:sz="8" w:space="0" w:color="auto"/>
            </w:tcBorders>
            <w:shd w:val="clear" w:color="auto" w:fill="auto"/>
            <w:vAlign w:val="center"/>
          </w:tcPr>
          <w:p w:rsidR="008B7F1D" w:rsidRDefault="00AD0184">
            <w:pPr>
              <w:rPr>
                <w:rFonts w:ascii="Arial" w:hAnsi="Arial" w:cs="Arial"/>
                <w:sz w:val="16"/>
                <w:szCs w:val="16"/>
              </w:rPr>
            </w:pPr>
            <w:r>
              <w:rPr>
                <w:rFonts w:ascii="Arial" w:hAnsi="Arial" w:cs="Arial"/>
                <w:sz w:val="16"/>
                <w:szCs w:val="16"/>
              </w:rPr>
              <w:t xml:space="preserve">Hospital Regional de Alta Especialidad de </w:t>
            </w:r>
            <w:smartTag w:uri="urn:schemas-microsoft-com:office:smarttags" w:element="PersonName">
              <w:smartTagPr>
                <w:attr w:name="ProductID" w:val="la Pen￭nsula"/>
              </w:smartTagPr>
              <w:r>
                <w:rPr>
                  <w:rFonts w:ascii="Arial" w:hAnsi="Arial" w:cs="Arial"/>
                  <w:sz w:val="16"/>
                  <w:szCs w:val="16"/>
                </w:rPr>
                <w:t>la Península</w:t>
              </w:r>
            </w:smartTag>
            <w:r>
              <w:rPr>
                <w:rFonts w:ascii="Arial" w:hAnsi="Arial" w:cs="Arial"/>
                <w:sz w:val="16"/>
                <w:szCs w:val="16"/>
              </w:rPr>
              <w:t xml:space="preserve"> de Yucatán</w:t>
            </w:r>
          </w:p>
        </w:tc>
      </w:tr>
    </w:tbl>
    <w:p w:rsidR="00E11CBF" w:rsidRPr="003D14E6" w:rsidRDefault="00E11CBF" w:rsidP="00D0482F">
      <w:pPr>
        <w:spacing w:line="360" w:lineRule="auto"/>
        <w:ind w:right="6"/>
        <w:jc w:val="both"/>
        <w:rPr>
          <w:rFonts w:ascii="Arial" w:hAnsi="Arial" w:cs="Arial"/>
          <w:sz w:val="22"/>
          <w:szCs w:val="22"/>
        </w:rPr>
      </w:pPr>
    </w:p>
    <w:p w:rsidR="00F071C2" w:rsidRPr="0027528C" w:rsidRDefault="001F1F00" w:rsidP="00F071C2">
      <w:pPr>
        <w:spacing w:line="360" w:lineRule="auto"/>
        <w:ind w:right="6"/>
        <w:jc w:val="both"/>
        <w:rPr>
          <w:rFonts w:ascii="Arial" w:hAnsi="Arial" w:cs="Arial"/>
          <w:sz w:val="22"/>
          <w:szCs w:val="22"/>
          <w:lang w:val="es-MX"/>
        </w:rPr>
      </w:pPr>
      <w:r w:rsidRPr="0027528C">
        <w:rPr>
          <w:rFonts w:ascii="Arial" w:hAnsi="Arial" w:cs="Arial"/>
          <w:sz w:val="22"/>
          <w:szCs w:val="22"/>
          <w:lang w:val="es-MX"/>
        </w:rPr>
        <w:t xml:space="preserve">Cabe señalar que, para el capítulo de Indicadores, </w:t>
      </w:r>
      <w:r w:rsidRPr="0027528C">
        <w:rPr>
          <w:rFonts w:ascii="Arial" w:hAnsi="Arial" w:cs="Arial"/>
          <w:color w:val="000000"/>
          <w:sz w:val="22"/>
          <w:szCs w:val="22"/>
          <w:lang w:val="es-MX"/>
        </w:rPr>
        <w:t xml:space="preserve">la </w:t>
      </w:r>
      <w:r w:rsidRPr="0027528C">
        <w:rPr>
          <w:rFonts w:ascii="Arial" w:hAnsi="Arial" w:cs="Arial"/>
          <w:sz w:val="22"/>
          <w:szCs w:val="22"/>
          <w:lang w:val="es-MX"/>
        </w:rPr>
        <w:t>información de los Institutos Nacionales</w:t>
      </w:r>
      <w:r w:rsidR="00E67BAE">
        <w:rPr>
          <w:rFonts w:ascii="Arial" w:hAnsi="Arial" w:cs="Arial"/>
          <w:sz w:val="22"/>
          <w:szCs w:val="22"/>
          <w:lang w:val="es-MX"/>
        </w:rPr>
        <w:t>,</w:t>
      </w:r>
      <w:r w:rsidRPr="0027528C">
        <w:rPr>
          <w:rFonts w:ascii="Arial" w:hAnsi="Arial" w:cs="Arial"/>
          <w:sz w:val="22"/>
          <w:szCs w:val="22"/>
          <w:lang w:val="es-MX"/>
        </w:rPr>
        <w:t xml:space="preserve"> los Hospitales Federales de Referencia</w:t>
      </w:r>
      <w:r w:rsidR="0027528C">
        <w:rPr>
          <w:rFonts w:ascii="Arial" w:hAnsi="Arial" w:cs="Arial"/>
          <w:sz w:val="22"/>
          <w:szCs w:val="22"/>
          <w:lang w:val="es-MX"/>
        </w:rPr>
        <w:t>,</w:t>
      </w:r>
      <w:r w:rsidR="002805A1">
        <w:rPr>
          <w:rFonts w:ascii="Arial" w:hAnsi="Arial" w:cs="Arial"/>
          <w:sz w:val="22"/>
          <w:szCs w:val="22"/>
          <w:lang w:val="es-MX"/>
        </w:rPr>
        <w:t xml:space="preserve"> </w:t>
      </w:r>
      <w:r w:rsidR="00E67BAE">
        <w:rPr>
          <w:rFonts w:ascii="Arial" w:hAnsi="Arial" w:cs="Arial"/>
          <w:sz w:val="22"/>
          <w:szCs w:val="22"/>
          <w:lang w:val="es-MX"/>
        </w:rPr>
        <w:t>los Servicios de Atención Psiquiátrica y los Hospitales Regionales de Alta Especialidad</w:t>
      </w:r>
      <w:r w:rsidR="002805A1">
        <w:rPr>
          <w:rFonts w:ascii="Arial" w:hAnsi="Arial" w:cs="Arial"/>
          <w:sz w:val="22"/>
          <w:szCs w:val="22"/>
          <w:lang w:val="es-MX"/>
        </w:rPr>
        <w:t xml:space="preserve"> </w:t>
      </w:r>
      <w:r w:rsidR="00F071C2">
        <w:rPr>
          <w:rFonts w:ascii="Arial" w:hAnsi="Arial" w:cs="Arial"/>
          <w:sz w:val="22"/>
          <w:szCs w:val="22"/>
          <w:lang w:val="es-MX"/>
        </w:rPr>
        <w:t>se reportan en la Entidad Federativa en la que geográficamente se ubican.</w:t>
      </w:r>
    </w:p>
    <w:p w:rsidR="003D4897" w:rsidRDefault="00D754AC" w:rsidP="00345617">
      <w:pPr>
        <w:spacing w:line="360" w:lineRule="auto"/>
        <w:ind w:right="6"/>
        <w:jc w:val="both"/>
        <w:rPr>
          <w:rFonts w:ascii="Arial" w:hAnsi="Arial" w:cs="Arial"/>
          <w:bCs/>
          <w:sz w:val="22"/>
          <w:szCs w:val="22"/>
          <w:lang w:val="es-MX"/>
        </w:rPr>
      </w:pPr>
      <w:r>
        <w:rPr>
          <w:rFonts w:ascii="Arial" w:hAnsi="Arial" w:cs="Arial"/>
          <w:sz w:val="22"/>
          <w:szCs w:val="22"/>
          <w:lang w:val="es-MX"/>
        </w:rPr>
        <w:lastRenderedPageBreak/>
        <w:t>La información para l</w:t>
      </w:r>
      <w:r w:rsidR="00F06559" w:rsidRPr="00C96C4D">
        <w:rPr>
          <w:rFonts w:ascii="Arial" w:hAnsi="Arial" w:cs="Arial"/>
          <w:bCs/>
          <w:sz w:val="22"/>
          <w:szCs w:val="22"/>
          <w:lang w:val="es-MX"/>
        </w:rPr>
        <w:t>os Hospitales Universitarios</w:t>
      </w:r>
      <w:r>
        <w:rPr>
          <w:rFonts w:ascii="Arial" w:hAnsi="Arial" w:cs="Arial"/>
          <w:bCs/>
          <w:sz w:val="22"/>
          <w:szCs w:val="22"/>
          <w:lang w:val="es-MX"/>
        </w:rPr>
        <w:t xml:space="preserve"> es reportada </w:t>
      </w:r>
      <w:r w:rsidR="000651FA" w:rsidRPr="00C96C4D">
        <w:rPr>
          <w:rFonts w:ascii="Arial" w:hAnsi="Arial" w:cs="Arial"/>
          <w:bCs/>
          <w:sz w:val="22"/>
          <w:szCs w:val="22"/>
          <w:lang w:val="es-MX"/>
        </w:rPr>
        <w:t xml:space="preserve">por </w:t>
      </w:r>
      <w:r w:rsidR="00D84BC7">
        <w:rPr>
          <w:rFonts w:ascii="Arial" w:hAnsi="Arial" w:cs="Arial"/>
          <w:bCs/>
          <w:sz w:val="22"/>
          <w:szCs w:val="22"/>
          <w:lang w:val="es-MX"/>
        </w:rPr>
        <w:t>8</w:t>
      </w:r>
      <w:r w:rsidR="00166121">
        <w:rPr>
          <w:rFonts w:ascii="Arial" w:hAnsi="Arial" w:cs="Arial"/>
          <w:bCs/>
          <w:sz w:val="22"/>
          <w:szCs w:val="22"/>
          <w:lang w:val="es-MX"/>
        </w:rPr>
        <w:t xml:space="preserve"> </w:t>
      </w:r>
      <w:r w:rsidR="00050F9B" w:rsidRPr="00C96C4D">
        <w:rPr>
          <w:rFonts w:ascii="Arial" w:hAnsi="Arial" w:cs="Arial"/>
          <w:bCs/>
          <w:sz w:val="22"/>
          <w:szCs w:val="22"/>
          <w:lang w:val="es-MX"/>
        </w:rPr>
        <w:t>unidades médicas</w:t>
      </w:r>
      <w:r w:rsidR="00166121">
        <w:rPr>
          <w:rFonts w:ascii="Arial" w:hAnsi="Arial" w:cs="Arial"/>
          <w:bCs/>
          <w:sz w:val="22"/>
          <w:szCs w:val="22"/>
          <w:lang w:val="es-MX"/>
        </w:rPr>
        <w:t xml:space="preserve"> </w:t>
      </w:r>
      <w:r>
        <w:rPr>
          <w:rFonts w:ascii="Arial" w:hAnsi="Arial" w:cs="Arial"/>
          <w:bCs/>
          <w:sz w:val="22"/>
          <w:szCs w:val="22"/>
          <w:lang w:val="es-MX"/>
        </w:rPr>
        <w:t>(véase cuadro 3).</w:t>
      </w:r>
    </w:p>
    <w:p w:rsidR="00557FB4" w:rsidRDefault="00557FB4" w:rsidP="00557FB4">
      <w:pPr>
        <w:spacing w:line="360" w:lineRule="auto"/>
        <w:ind w:left="720" w:right="6" w:firstLine="720"/>
        <w:jc w:val="both"/>
        <w:rPr>
          <w:rFonts w:ascii="Arial" w:hAnsi="Arial" w:cs="Arial"/>
          <w:b/>
          <w:bCs/>
          <w:sz w:val="20"/>
          <w:szCs w:val="20"/>
          <w:lang w:val="es-MX"/>
        </w:rPr>
      </w:pPr>
    </w:p>
    <w:p w:rsidR="00D754AC" w:rsidRPr="00E172ED" w:rsidRDefault="00D754AC" w:rsidP="00F071C2">
      <w:pPr>
        <w:spacing w:line="360" w:lineRule="auto"/>
        <w:ind w:left="720" w:right="6" w:firstLine="720"/>
        <w:jc w:val="both"/>
        <w:outlineLvl w:val="0"/>
        <w:rPr>
          <w:rFonts w:ascii="Arial" w:hAnsi="Arial" w:cs="Arial"/>
          <w:b/>
          <w:bCs/>
          <w:sz w:val="20"/>
          <w:szCs w:val="20"/>
          <w:lang w:val="es-MX"/>
        </w:rPr>
      </w:pPr>
      <w:r w:rsidRPr="00E172ED">
        <w:rPr>
          <w:rFonts w:ascii="Arial" w:hAnsi="Arial" w:cs="Arial"/>
          <w:b/>
          <w:bCs/>
          <w:sz w:val="20"/>
          <w:szCs w:val="20"/>
          <w:lang w:val="es-MX"/>
        </w:rPr>
        <w:t>Cuadro 3.</w:t>
      </w:r>
      <w:r w:rsidR="003D2A5B">
        <w:rPr>
          <w:rFonts w:ascii="Arial" w:hAnsi="Arial" w:cs="Arial"/>
          <w:b/>
          <w:bCs/>
          <w:sz w:val="20"/>
          <w:szCs w:val="20"/>
          <w:lang w:val="es-MX"/>
        </w:rPr>
        <w:t>Establecimientos de salud u</w:t>
      </w:r>
      <w:r w:rsidR="00E172ED">
        <w:rPr>
          <w:rFonts w:ascii="Arial" w:hAnsi="Arial" w:cs="Arial"/>
          <w:b/>
          <w:bCs/>
          <w:sz w:val="20"/>
          <w:szCs w:val="20"/>
          <w:lang w:val="es-MX"/>
        </w:rPr>
        <w:t>niversitarios</w:t>
      </w:r>
    </w:p>
    <w:tbl>
      <w:tblPr>
        <w:tblW w:w="5868" w:type="dxa"/>
        <w:jc w:val="center"/>
        <w:tblLook w:val="0000"/>
      </w:tblPr>
      <w:tblGrid>
        <w:gridCol w:w="1899"/>
        <w:gridCol w:w="3969"/>
      </w:tblGrid>
      <w:tr w:rsidR="003D14E6" w:rsidTr="007266FE">
        <w:trPr>
          <w:trHeight w:val="255"/>
          <w:jc w:val="center"/>
        </w:trPr>
        <w:tc>
          <w:tcPr>
            <w:tcW w:w="1899" w:type="dxa"/>
            <w:tcBorders>
              <w:top w:val="single" w:sz="4" w:space="0" w:color="auto"/>
              <w:left w:val="single" w:sz="8" w:space="0" w:color="auto"/>
              <w:bottom w:val="single" w:sz="4" w:space="0" w:color="auto"/>
              <w:right w:val="single" w:sz="4" w:space="0" w:color="auto"/>
            </w:tcBorders>
            <w:shd w:val="clear" w:color="auto" w:fill="auto"/>
            <w:vAlign w:val="center"/>
          </w:tcPr>
          <w:p w:rsidR="003D14E6" w:rsidRDefault="003D14E6" w:rsidP="003D14E6">
            <w:pPr>
              <w:rPr>
                <w:rFonts w:ascii="Arial" w:hAnsi="Arial" w:cs="Arial"/>
                <w:b/>
                <w:bCs/>
                <w:sz w:val="16"/>
                <w:szCs w:val="16"/>
              </w:rPr>
            </w:pPr>
            <w:r>
              <w:rPr>
                <w:rFonts w:ascii="Arial" w:hAnsi="Arial" w:cs="Arial"/>
                <w:b/>
                <w:bCs/>
                <w:sz w:val="16"/>
                <w:szCs w:val="16"/>
              </w:rPr>
              <w:t>Entidad</w:t>
            </w:r>
            <w:r w:rsidR="00FA20B6">
              <w:rPr>
                <w:rFonts w:ascii="Arial" w:hAnsi="Arial" w:cs="Arial"/>
                <w:b/>
                <w:bCs/>
                <w:sz w:val="16"/>
                <w:szCs w:val="16"/>
              </w:rPr>
              <w:t xml:space="preserve"> federativa</w:t>
            </w:r>
          </w:p>
        </w:tc>
        <w:tc>
          <w:tcPr>
            <w:tcW w:w="3969" w:type="dxa"/>
            <w:tcBorders>
              <w:top w:val="single" w:sz="4" w:space="0" w:color="auto"/>
              <w:left w:val="nil"/>
              <w:bottom w:val="single" w:sz="4" w:space="0" w:color="auto"/>
              <w:right w:val="single" w:sz="8" w:space="0" w:color="auto"/>
            </w:tcBorders>
            <w:shd w:val="clear" w:color="auto" w:fill="auto"/>
            <w:vAlign w:val="center"/>
          </w:tcPr>
          <w:p w:rsidR="003D14E6" w:rsidRDefault="003D14E6" w:rsidP="003D14E6">
            <w:pPr>
              <w:rPr>
                <w:rFonts w:ascii="Arial" w:hAnsi="Arial" w:cs="Arial"/>
                <w:b/>
                <w:bCs/>
                <w:sz w:val="16"/>
                <w:szCs w:val="16"/>
              </w:rPr>
            </w:pPr>
            <w:r>
              <w:rPr>
                <w:rFonts w:ascii="Arial" w:hAnsi="Arial" w:cs="Arial"/>
                <w:b/>
                <w:bCs/>
                <w:sz w:val="16"/>
                <w:szCs w:val="16"/>
              </w:rPr>
              <w:t xml:space="preserve">Nombre de </w:t>
            </w:r>
            <w:r w:rsidR="00E172ED">
              <w:rPr>
                <w:rFonts w:ascii="Arial" w:hAnsi="Arial" w:cs="Arial"/>
                <w:b/>
                <w:bCs/>
                <w:sz w:val="16"/>
                <w:szCs w:val="16"/>
              </w:rPr>
              <w:t xml:space="preserve">la </w:t>
            </w:r>
            <w:r>
              <w:rPr>
                <w:rFonts w:ascii="Arial" w:hAnsi="Arial" w:cs="Arial"/>
                <w:b/>
                <w:bCs/>
                <w:sz w:val="16"/>
                <w:szCs w:val="16"/>
              </w:rPr>
              <w:t>unidad</w:t>
            </w:r>
          </w:p>
        </w:tc>
      </w:tr>
      <w:tr w:rsidR="007266FE" w:rsidTr="007266FE">
        <w:trPr>
          <w:trHeight w:val="300"/>
          <w:jc w:val="center"/>
        </w:trPr>
        <w:tc>
          <w:tcPr>
            <w:tcW w:w="1899" w:type="dxa"/>
            <w:vMerge w:val="restart"/>
            <w:tcBorders>
              <w:top w:val="nil"/>
              <w:left w:val="single" w:sz="8" w:space="0" w:color="auto"/>
              <w:right w:val="single" w:sz="4" w:space="0" w:color="auto"/>
            </w:tcBorders>
            <w:shd w:val="clear" w:color="auto" w:fill="auto"/>
            <w:vAlign w:val="center"/>
          </w:tcPr>
          <w:p w:rsidR="007266FE" w:rsidRDefault="007266FE">
            <w:pPr>
              <w:rPr>
                <w:rFonts w:ascii="Arial" w:hAnsi="Arial" w:cs="Arial"/>
                <w:sz w:val="16"/>
                <w:szCs w:val="16"/>
              </w:rPr>
            </w:pPr>
            <w:r>
              <w:rPr>
                <w:rFonts w:ascii="Arial" w:hAnsi="Arial" w:cs="Arial"/>
                <w:sz w:val="16"/>
                <w:szCs w:val="16"/>
              </w:rPr>
              <w:t>Aguascalientes</w:t>
            </w:r>
          </w:p>
        </w:tc>
        <w:tc>
          <w:tcPr>
            <w:tcW w:w="3969" w:type="dxa"/>
            <w:tcBorders>
              <w:top w:val="nil"/>
              <w:left w:val="nil"/>
              <w:bottom w:val="single" w:sz="4" w:space="0" w:color="auto"/>
              <w:right w:val="single" w:sz="8" w:space="0" w:color="auto"/>
            </w:tcBorders>
            <w:shd w:val="clear" w:color="auto" w:fill="auto"/>
            <w:vAlign w:val="center"/>
          </w:tcPr>
          <w:p w:rsidR="007266FE" w:rsidRDefault="007266FE">
            <w:pPr>
              <w:rPr>
                <w:rFonts w:ascii="Arial" w:hAnsi="Arial" w:cs="Arial"/>
                <w:sz w:val="16"/>
                <w:szCs w:val="16"/>
              </w:rPr>
            </w:pPr>
            <w:r>
              <w:rPr>
                <w:rFonts w:ascii="Arial" w:hAnsi="Arial" w:cs="Arial"/>
                <w:sz w:val="16"/>
                <w:szCs w:val="16"/>
              </w:rPr>
              <w:t xml:space="preserve">Unidad Odontología de </w:t>
            </w:r>
            <w:smartTag w:uri="urn:schemas-microsoft-com:office:smarttags" w:element="PersonName">
              <w:smartTagPr>
                <w:attr w:name="ProductID" w:val="la Universidad"/>
              </w:smartTagPr>
              <w:r>
                <w:rPr>
                  <w:rFonts w:ascii="Arial" w:hAnsi="Arial" w:cs="Arial"/>
                  <w:sz w:val="16"/>
                  <w:szCs w:val="16"/>
                </w:rPr>
                <w:t>la Universidad</w:t>
              </w:r>
            </w:smartTag>
            <w:r>
              <w:rPr>
                <w:rFonts w:ascii="Arial" w:hAnsi="Arial" w:cs="Arial"/>
                <w:sz w:val="16"/>
                <w:szCs w:val="16"/>
              </w:rPr>
              <w:t xml:space="preserve"> Cuauhtémoc</w:t>
            </w:r>
          </w:p>
        </w:tc>
      </w:tr>
      <w:tr w:rsidR="007266FE" w:rsidTr="007266FE">
        <w:trPr>
          <w:trHeight w:val="300"/>
          <w:jc w:val="center"/>
        </w:trPr>
        <w:tc>
          <w:tcPr>
            <w:tcW w:w="1899" w:type="dxa"/>
            <w:vMerge/>
            <w:tcBorders>
              <w:left w:val="single" w:sz="8" w:space="0" w:color="auto"/>
              <w:bottom w:val="single" w:sz="4" w:space="0" w:color="auto"/>
              <w:right w:val="single" w:sz="4" w:space="0" w:color="auto"/>
            </w:tcBorders>
            <w:shd w:val="clear" w:color="auto" w:fill="auto"/>
            <w:vAlign w:val="center"/>
          </w:tcPr>
          <w:p w:rsidR="007266FE" w:rsidRDefault="007266FE">
            <w:pPr>
              <w:rPr>
                <w:rFonts w:ascii="Arial" w:hAnsi="Arial" w:cs="Arial"/>
                <w:sz w:val="16"/>
                <w:szCs w:val="16"/>
              </w:rPr>
            </w:pPr>
          </w:p>
        </w:tc>
        <w:tc>
          <w:tcPr>
            <w:tcW w:w="3969" w:type="dxa"/>
            <w:tcBorders>
              <w:top w:val="nil"/>
              <w:left w:val="nil"/>
              <w:bottom w:val="single" w:sz="4" w:space="0" w:color="auto"/>
              <w:right w:val="single" w:sz="8" w:space="0" w:color="auto"/>
            </w:tcBorders>
            <w:shd w:val="clear" w:color="auto" w:fill="auto"/>
            <w:vAlign w:val="center"/>
          </w:tcPr>
          <w:p w:rsidR="007266FE" w:rsidRDefault="007266FE" w:rsidP="007266FE">
            <w:pPr>
              <w:rPr>
                <w:rFonts w:ascii="Arial" w:hAnsi="Arial" w:cs="Arial"/>
                <w:sz w:val="16"/>
                <w:szCs w:val="16"/>
              </w:rPr>
            </w:pPr>
            <w:r w:rsidRPr="007266FE">
              <w:rPr>
                <w:rFonts w:ascii="Arial" w:hAnsi="Arial" w:cs="Arial"/>
                <w:sz w:val="16"/>
                <w:szCs w:val="16"/>
              </w:rPr>
              <w:t>U</w:t>
            </w:r>
            <w:r>
              <w:rPr>
                <w:rFonts w:ascii="Arial" w:hAnsi="Arial" w:cs="Arial"/>
                <w:sz w:val="16"/>
                <w:szCs w:val="16"/>
              </w:rPr>
              <w:t>nidad Médico Didáctica UAA</w:t>
            </w:r>
          </w:p>
        </w:tc>
      </w:tr>
      <w:tr w:rsidR="007266FE" w:rsidTr="007266FE">
        <w:trPr>
          <w:trHeight w:val="300"/>
          <w:jc w:val="center"/>
        </w:trPr>
        <w:tc>
          <w:tcPr>
            <w:tcW w:w="1899" w:type="dxa"/>
            <w:vMerge w:val="restart"/>
            <w:tcBorders>
              <w:top w:val="nil"/>
              <w:left w:val="single" w:sz="8" w:space="0" w:color="auto"/>
              <w:right w:val="single" w:sz="4" w:space="0" w:color="auto"/>
            </w:tcBorders>
            <w:shd w:val="clear" w:color="auto" w:fill="auto"/>
            <w:vAlign w:val="center"/>
          </w:tcPr>
          <w:p w:rsidR="007266FE" w:rsidRDefault="007266FE" w:rsidP="00F739FD">
            <w:pPr>
              <w:rPr>
                <w:rFonts w:ascii="Arial" w:hAnsi="Arial" w:cs="Arial"/>
                <w:sz w:val="16"/>
                <w:szCs w:val="16"/>
              </w:rPr>
            </w:pPr>
            <w:r>
              <w:rPr>
                <w:rFonts w:ascii="Arial" w:hAnsi="Arial" w:cs="Arial"/>
                <w:sz w:val="16"/>
                <w:szCs w:val="16"/>
              </w:rPr>
              <w:t>Coahuila de Zaragoza</w:t>
            </w:r>
          </w:p>
        </w:tc>
        <w:tc>
          <w:tcPr>
            <w:tcW w:w="3969" w:type="dxa"/>
            <w:tcBorders>
              <w:top w:val="nil"/>
              <w:left w:val="nil"/>
              <w:bottom w:val="single" w:sz="4" w:space="0" w:color="auto"/>
              <w:right w:val="single" w:sz="8" w:space="0" w:color="auto"/>
            </w:tcBorders>
            <w:shd w:val="clear" w:color="auto" w:fill="auto"/>
            <w:vAlign w:val="center"/>
          </w:tcPr>
          <w:p w:rsidR="007266FE" w:rsidRDefault="007266FE">
            <w:pPr>
              <w:rPr>
                <w:rFonts w:ascii="Arial" w:hAnsi="Arial" w:cs="Arial"/>
                <w:sz w:val="16"/>
                <w:szCs w:val="16"/>
              </w:rPr>
            </w:pPr>
            <w:r>
              <w:rPr>
                <w:rFonts w:ascii="Arial" w:hAnsi="Arial" w:cs="Arial"/>
                <w:sz w:val="16"/>
                <w:szCs w:val="16"/>
              </w:rPr>
              <w:t>Hospital Infantil Universitario</w:t>
            </w:r>
          </w:p>
        </w:tc>
      </w:tr>
      <w:tr w:rsidR="007266FE" w:rsidTr="007266FE">
        <w:trPr>
          <w:trHeight w:val="300"/>
          <w:jc w:val="center"/>
        </w:trPr>
        <w:tc>
          <w:tcPr>
            <w:tcW w:w="1899" w:type="dxa"/>
            <w:vMerge/>
            <w:tcBorders>
              <w:left w:val="single" w:sz="8" w:space="0" w:color="auto"/>
              <w:right w:val="single" w:sz="4" w:space="0" w:color="auto"/>
            </w:tcBorders>
            <w:shd w:val="clear" w:color="auto" w:fill="auto"/>
            <w:vAlign w:val="center"/>
          </w:tcPr>
          <w:p w:rsidR="007266FE" w:rsidRDefault="007266FE" w:rsidP="00F739FD">
            <w:pPr>
              <w:rPr>
                <w:rFonts w:ascii="Arial" w:hAnsi="Arial" w:cs="Arial"/>
                <w:sz w:val="16"/>
                <w:szCs w:val="16"/>
              </w:rPr>
            </w:pPr>
          </w:p>
        </w:tc>
        <w:tc>
          <w:tcPr>
            <w:tcW w:w="3969" w:type="dxa"/>
            <w:tcBorders>
              <w:top w:val="nil"/>
              <w:left w:val="nil"/>
              <w:bottom w:val="single" w:sz="4" w:space="0" w:color="auto"/>
              <w:right w:val="single" w:sz="8" w:space="0" w:color="auto"/>
            </w:tcBorders>
            <w:shd w:val="clear" w:color="auto" w:fill="auto"/>
            <w:vAlign w:val="center"/>
          </w:tcPr>
          <w:p w:rsidR="007266FE" w:rsidRDefault="007266FE">
            <w:pPr>
              <w:rPr>
                <w:rFonts w:ascii="Arial" w:hAnsi="Arial" w:cs="Arial"/>
                <w:sz w:val="16"/>
                <w:szCs w:val="16"/>
              </w:rPr>
            </w:pPr>
            <w:r>
              <w:rPr>
                <w:rFonts w:ascii="Arial" w:hAnsi="Arial" w:cs="Arial"/>
                <w:sz w:val="16"/>
                <w:szCs w:val="16"/>
              </w:rPr>
              <w:t>Hospital Universitario de Saltillo</w:t>
            </w:r>
          </w:p>
        </w:tc>
      </w:tr>
      <w:tr w:rsidR="007266FE" w:rsidTr="007266FE">
        <w:trPr>
          <w:trHeight w:val="300"/>
          <w:jc w:val="center"/>
        </w:trPr>
        <w:tc>
          <w:tcPr>
            <w:tcW w:w="1899" w:type="dxa"/>
            <w:vMerge/>
            <w:tcBorders>
              <w:left w:val="single" w:sz="8" w:space="0" w:color="auto"/>
              <w:bottom w:val="single" w:sz="4" w:space="0" w:color="auto"/>
              <w:right w:val="single" w:sz="4" w:space="0" w:color="auto"/>
            </w:tcBorders>
            <w:shd w:val="clear" w:color="auto" w:fill="auto"/>
            <w:vAlign w:val="center"/>
          </w:tcPr>
          <w:p w:rsidR="007266FE" w:rsidRDefault="007266FE">
            <w:pPr>
              <w:rPr>
                <w:rFonts w:ascii="Arial" w:hAnsi="Arial" w:cs="Arial"/>
                <w:sz w:val="16"/>
                <w:szCs w:val="16"/>
              </w:rPr>
            </w:pPr>
          </w:p>
        </w:tc>
        <w:tc>
          <w:tcPr>
            <w:tcW w:w="3969" w:type="dxa"/>
            <w:tcBorders>
              <w:top w:val="nil"/>
              <w:left w:val="nil"/>
              <w:bottom w:val="single" w:sz="4" w:space="0" w:color="auto"/>
              <w:right w:val="single" w:sz="8" w:space="0" w:color="auto"/>
            </w:tcBorders>
            <w:shd w:val="clear" w:color="auto" w:fill="auto"/>
            <w:vAlign w:val="center"/>
          </w:tcPr>
          <w:p w:rsidR="007266FE" w:rsidRDefault="007266FE">
            <w:pPr>
              <w:rPr>
                <w:rFonts w:ascii="Arial" w:hAnsi="Arial" w:cs="Arial"/>
                <w:sz w:val="16"/>
                <w:szCs w:val="16"/>
              </w:rPr>
            </w:pPr>
            <w:r>
              <w:rPr>
                <w:rFonts w:ascii="Arial" w:hAnsi="Arial" w:cs="Arial"/>
                <w:sz w:val="16"/>
                <w:szCs w:val="16"/>
              </w:rPr>
              <w:t>Hospital Universitario de Torreón</w:t>
            </w:r>
          </w:p>
        </w:tc>
      </w:tr>
      <w:tr w:rsidR="007266FE" w:rsidTr="007266FE">
        <w:trPr>
          <w:trHeight w:val="300"/>
          <w:jc w:val="center"/>
        </w:trPr>
        <w:tc>
          <w:tcPr>
            <w:tcW w:w="1899" w:type="dxa"/>
            <w:vMerge w:val="restart"/>
            <w:tcBorders>
              <w:top w:val="nil"/>
              <w:left w:val="single" w:sz="8" w:space="0" w:color="auto"/>
              <w:right w:val="single" w:sz="4" w:space="0" w:color="auto"/>
            </w:tcBorders>
            <w:shd w:val="clear" w:color="auto" w:fill="auto"/>
            <w:vAlign w:val="center"/>
          </w:tcPr>
          <w:p w:rsidR="007266FE" w:rsidRDefault="007266FE">
            <w:pPr>
              <w:rPr>
                <w:rFonts w:ascii="Arial" w:hAnsi="Arial" w:cs="Arial"/>
                <w:sz w:val="16"/>
                <w:szCs w:val="16"/>
              </w:rPr>
            </w:pPr>
            <w:r>
              <w:rPr>
                <w:rFonts w:ascii="Arial" w:hAnsi="Arial" w:cs="Arial"/>
                <w:sz w:val="16"/>
                <w:szCs w:val="16"/>
              </w:rPr>
              <w:t>Distrito Federal</w:t>
            </w:r>
          </w:p>
        </w:tc>
        <w:tc>
          <w:tcPr>
            <w:tcW w:w="3969" w:type="dxa"/>
            <w:tcBorders>
              <w:top w:val="nil"/>
              <w:left w:val="nil"/>
              <w:bottom w:val="single" w:sz="4" w:space="0" w:color="auto"/>
              <w:right w:val="single" w:sz="8" w:space="0" w:color="auto"/>
            </w:tcBorders>
            <w:shd w:val="clear" w:color="auto" w:fill="auto"/>
            <w:vAlign w:val="center"/>
          </w:tcPr>
          <w:p w:rsidR="007266FE" w:rsidRDefault="007266FE" w:rsidP="007266FE">
            <w:pPr>
              <w:rPr>
                <w:rFonts w:ascii="Arial" w:hAnsi="Arial" w:cs="Arial"/>
                <w:sz w:val="16"/>
                <w:szCs w:val="16"/>
              </w:rPr>
            </w:pPr>
            <w:r>
              <w:rPr>
                <w:rFonts w:ascii="Arial" w:hAnsi="Arial" w:cs="Arial"/>
                <w:sz w:val="16"/>
                <w:szCs w:val="16"/>
              </w:rPr>
              <w:t xml:space="preserve">Clínica de Homeopatía del </w:t>
            </w:r>
            <w:r w:rsidRPr="007266FE">
              <w:rPr>
                <w:rFonts w:ascii="Arial" w:hAnsi="Arial" w:cs="Arial"/>
                <w:sz w:val="16"/>
                <w:szCs w:val="16"/>
              </w:rPr>
              <w:t>I.P.N.</w:t>
            </w:r>
          </w:p>
        </w:tc>
      </w:tr>
      <w:tr w:rsidR="007266FE" w:rsidTr="007266FE">
        <w:trPr>
          <w:trHeight w:val="300"/>
          <w:jc w:val="center"/>
        </w:trPr>
        <w:tc>
          <w:tcPr>
            <w:tcW w:w="1899" w:type="dxa"/>
            <w:vMerge/>
            <w:tcBorders>
              <w:left w:val="single" w:sz="8" w:space="0" w:color="auto"/>
              <w:bottom w:val="single" w:sz="4" w:space="0" w:color="auto"/>
              <w:right w:val="single" w:sz="4" w:space="0" w:color="auto"/>
            </w:tcBorders>
            <w:shd w:val="clear" w:color="auto" w:fill="auto"/>
            <w:vAlign w:val="center"/>
          </w:tcPr>
          <w:p w:rsidR="007266FE" w:rsidRDefault="007266FE">
            <w:pPr>
              <w:rPr>
                <w:rFonts w:ascii="Arial" w:hAnsi="Arial" w:cs="Arial"/>
                <w:sz w:val="16"/>
                <w:szCs w:val="16"/>
              </w:rPr>
            </w:pPr>
          </w:p>
        </w:tc>
        <w:tc>
          <w:tcPr>
            <w:tcW w:w="3969" w:type="dxa"/>
            <w:tcBorders>
              <w:top w:val="nil"/>
              <w:left w:val="nil"/>
              <w:bottom w:val="single" w:sz="4" w:space="0" w:color="auto"/>
              <w:right w:val="single" w:sz="8" w:space="0" w:color="auto"/>
            </w:tcBorders>
            <w:shd w:val="clear" w:color="auto" w:fill="auto"/>
            <w:vAlign w:val="center"/>
          </w:tcPr>
          <w:p w:rsidR="007266FE" w:rsidRDefault="007266FE" w:rsidP="007266FE">
            <w:pPr>
              <w:rPr>
                <w:rFonts w:ascii="Arial" w:hAnsi="Arial" w:cs="Arial"/>
                <w:sz w:val="16"/>
                <w:szCs w:val="16"/>
              </w:rPr>
            </w:pPr>
            <w:r w:rsidRPr="007266FE">
              <w:rPr>
                <w:rFonts w:ascii="Arial" w:hAnsi="Arial" w:cs="Arial"/>
                <w:sz w:val="16"/>
                <w:szCs w:val="16"/>
              </w:rPr>
              <w:t>C</w:t>
            </w:r>
            <w:r>
              <w:rPr>
                <w:rFonts w:ascii="Arial" w:hAnsi="Arial" w:cs="Arial"/>
                <w:sz w:val="16"/>
                <w:szCs w:val="16"/>
              </w:rPr>
              <w:t>entro Comunitario Santa Fe</w:t>
            </w:r>
          </w:p>
        </w:tc>
      </w:tr>
      <w:tr w:rsidR="003D14E6" w:rsidTr="007266FE">
        <w:trPr>
          <w:trHeight w:val="300"/>
          <w:jc w:val="center"/>
        </w:trPr>
        <w:tc>
          <w:tcPr>
            <w:tcW w:w="1899" w:type="dxa"/>
            <w:tcBorders>
              <w:top w:val="nil"/>
              <w:left w:val="single" w:sz="8" w:space="0" w:color="auto"/>
              <w:bottom w:val="single" w:sz="8" w:space="0" w:color="auto"/>
              <w:right w:val="single" w:sz="4"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Veracruz</w:t>
            </w:r>
          </w:p>
        </w:tc>
        <w:tc>
          <w:tcPr>
            <w:tcW w:w="3969" w:type="dxa"/>
            <w:tcBorders>
              <w:top w:val="nil"/>
              <w:left w:val="nil"/>
              <w:bottom w:val="single" w:sz="8" w:space="0" w:color="auto"/>
              <w:right w:val="single" w:sz="8" w:space="0" w:color="auto"/>
            </w:tcBorders>
            <w:shd w:val="clear" w:color="auto" w:fill="auto"/>
            <w:vAlign w:val="center"/>
          </w:tcPr>
          <w:p w:rsidR="003D14E6" w:rsidRDefault="003D14E6">
            <w:pPr>
              <w:rPr>
                <w:rFonts w:ascii="Arial" w:hAnsi="Arial" w:cs="Arial"/>
                <w:sz w:val="16"/>
                <w:szCs w:val="16"/>
              </w:rPr>
            </w:pPr>
            <w:r>
              <w:rPr>
                <w:rFonts w:ascii="Arial" w:hAnsi="Arial" w:cs="Arial"/>
                <w:sz w:val="16"/>
                <w:szCs w:val="16"/>
              </w:rPr>
              <w:t xml:space="preserve">Hospital </w:t>
            </w:r>
            <w:r w:rsidR="00D84BC7">
              <w:rPr>
                <w:rFonts w:ascii="Arial" w:hAnsi="Arial" w:cs="Arial"/>
                <w:sz w:val="16"/>
                <w:szCs w:val="16"/>
              </w:rPr>
              <w:t xml:space="preserve">Escuela de </w:t>
            </w:r>
            <w:smartTag w:uri="urn:schemas-microsoft-com:office:smarttags" w:element="PersonName">
              <w:smartTagPr>
                <w:attr w:name="ProductID" w:val="la Universidad"/>
              </w:smartTagPr>
              <w:r w:rsidR="00D84BC7">
                <w:rPr>
                  <w:rFonts w:ascii="Arial" w:hAnsi="Arial" w:cs="Arial"/>
                  <w:sz w:val="16"/>
                  <w:szCs w:val="16"/>
                </w:rPr>
                <w:t>la Universidad</w:t>
              </w:r>
            </w:smartTag>
            <w:r w:rsidR="00D84BC7">
              <w:rPr>
                <w:rFonts w:ascii="Arial" w:hAnsi="Arial" w:cs="Arial"/>
                <w:sz w:val="16"/>
                <w:szCs w:val="16"/>
              </w:rPr>
              <w:t xml:space="preserve"> Veracruzana</w:t>
            </w:r>
          </w:p>
        </w:tc>
      </w:tr>
    </w:tbl>
    <w:p w:rsidR="00C96C4D" w:rsidRPr="00C96C4D" w:rsidRDefault="00C96C4D" w:rsidP="00345617">
      <w:pPr>
        <w:spacing w:line="360" w:lineRule="auto"/>
        <w:ind w:right="6"/>
        <w:jc w:val="both"/>
        <w:rPr>
          <w:rFonts w:ascii="Arial" w:hAnsi="Arial" w:cs="Arial"/>
          <w:bCs/>
          <w:sz w:val="22"/>
          <w:szCs w:val="22"/>
          <w:lang w:val="es-MX"/>
        </w:rPr>
      </w:pPr>
    </w:p>
    <w:p w:rsidR="00747F10" w:rsidRDefault="00747F10" w:rsidP="00747F10">
      <w:pPr>
        <w:spacing w:line="360" w:lineRule="auto"/>
        <w:ind w:right="6"/>
        <w:jc w:val="both"/>
        <w:rPr>
          <w:rFonts w:ascii="Arial" w:hAnsi="Arial" w:cs="Arial"/>
          <w:color w:val="000000"/>
          <w:sz w:val="22"/>
          <w:szCs w:val="22"/>
          <w:lang w:val="es-MX"/>
        </w:rPr>
      </w:pPr>
      <w:r>
        <w:rPr>
          <w:rFonts w:ascii="Arial" w:hAnsi="Arial" w:cs="Arial"/>
          <w:color w:val="000000"/>
          <w:sz w:val="22"/>
          <w:szCs w:val="22"/>
          <w:lang w:val="es-MX"/>
        </w:rPr>
        <w:t>Es importante señalar que los recursos para el Desarrollo Integral de la Familia (DIF), al ser establecimientos de asistencia social, se componen de variables diferentes al resto de las instituciones (véase cuadro 4 y 5) motivo por el cual se presenta de forma separada.</w:t>
      </w:r>
    </w:p>
    <w:p w:rsidR="00747F10" w:rsidRDefault="00747F10" w:rsidP="00747F10">
      <w:pPr>
        <w:spacing w:line="360" w:lineRule="auto"/>
        <w:ind w:right="6"/>
        <w:jc w:val="both"/>
        <w:rPr>
          <w:rFonts w:ascii="Arial" w:hAnsi="Arial" w:cs="Arial"/>
          <w:color w:val="000000"/>
          <w:sz w:val="22"/>
          <w:szCs w:val="22"/>
          <w:lang w:val="es-MX"/>
        </w:rPr>
      </w:pPr>
    </w:p>
    <w:p w:rsidR="00747F10" w:rsidRPr="000C2118" w:rsidRDefault="00747F10" w:rsidP="00747F10">
      <w:pPr>
        <w:spacing w:line="360" w:lineRule="auto"/>
        <w:ind w:left="2155" w:right="6"/>
        <w:jc w:val="both"/>
        <w:outlineLvl w:val="0"/>
        <w:rPr>
          <w:rFonts w:ascii="Arial" w:hAnsi="Arial" w:cs="Arial"/>
          <w:b/>
          <w:color w:val="000000"/>
          <w:sz w:val="20"/>
          <w:szCs w:val="20"/>
          <w:lang w:val="es-MX"/>
        </w:rPr>
      </w:pPr>
      <w:r w:rsidRPr="000C2118">
        <w:rPr>
          <w:rFonts w:ascii="Arial" w:hAnsi="Arial" w:cs="Arial"/>
          <w:b/>
          <w:color w:val="000000"/>
          <w:sz w:val="20"/>
          <w:szCs w:val="20"/>
          <w:lang w:val="es-MX"/>
        </w:rPr>
        <w:t>Cuadro 4.</w:t>
      </w:r>
      <w:r>
        <w:rPr>
          <w:rFonts w:ascii="Arial" w:hAnsi="Arial" w:cs="Arial"/>
          <w:b/>
          <w:color w:val="000000"/>
          <w:sz w:val="20"/>
          <w:szCs w:val="20"/>
          <w:lang w:val="es-MX"/>
        </w:rPr>
        <w:t xml:space="preserve"> Recursos físicos del DIF</w:t>
      </w:r>
    </w:p>
    <w:tbl>
      <w:tblPr>
        <w:tblW w:w="4340" w:type="dxa"/>
        <w:jc w:val="center"/>
        <w:tblLook w:val="0000"/>
      </w:tblPr>
      <w:tblGrid>
        <w:gridCol w:w="4340"/>
      </w:tblGrid>
      <w:tr w:rsidR="00747F10" w:rsidTr="00550E4C">
        <w:trPr>
          <w:trHeight w:val="270"/>
          <w:jc w:val="center"/>
        </w:trPr>
        <w:tc>
          <w:tcPr>
            <w:tcW w:w="43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747F10" w:rsidRDefault="00747F10" w:rsidP="00550E4C">
            <w:pPr>
              <w:rPr>
                <w:rFonts w:ascii="Arial" w:hAnsi="Arial" w:cs="Arial"/>
                <w:b/>
                <w:bCs/>
                <w:sz w:val="16"/>
                <w:szCs w:val="16"/>
              </w:rPr>
            </w:pPr>
            <w:r>
              <w:rPr>
                <w:rFonts w:ascii="Arial" w:hAnsi="Arial" w:cs="Arial"/>
                <w:b/>
                <w:bCs/>
                <w:sz w:val="16"/>
                <w:szCs w:val="16"/>
              </w:rPr>
              <w:t>Unidades de Rehabilitación y Salud</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Básica de Rehabilitación</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Unidad de Rehabilitación</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 de Rehabilitación</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 de Rehabilitación y Educación Especial</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 de Rehabilitación Integral</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Unidades Móviles (Dentales)</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Unidad Móvil de Rehabilitación</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Unidades de Promoción de Salud</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Instituto Nacional para Ciegos y Desv. Visuales</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 de Salud Comunitaria</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b/>
                <w:bCs/>
                <w:sz w:val="16"/>
                <w:szCs w:val="16"/>
              </w:rPr>
            </w:pPr>
            <w:r>
              <w:rPr>
                <w:rFonts w:ascii="Arial" w:hAnsi="Arial" w:cs="Arial"/>
                <w:b/>
                <w:bCs/>
                <w:sz w:val="16"/>
                <w:szCs w:val="16"/>
              </w:rPr>
              <w:t>Centros Asistenciales</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 Familiar</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 de Bienestar Social y Urbano</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 de Desarrollo de la Comunidad</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 de Integración Juvenil</w:t>
            </w:r>
          </w:p>
        </w:tc>
      </w:tr>
      <w:tr w:rsidR="00747F10" w:rsidTr="00550E4C">
        <w:trPr>
          <w:trHeight w:val="255"/>
          <w:jc w:val="center"/>
        </w:trPr>
        <w:tc>
          <w:tcPr>
            <w:tcW w:w="4340" w:type="dxa"/>
            <w:tcBorders>
              <w:top w:val="nil"/>
              <w:left w:val="single" w:sz="8" w:space="0" w:color="auto"/>
              <w:bottom w:val="single" w:sz="4"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Centros Recreativos y Culturales</w:t>
            </w:r>
          </w:p>
        </w:tc>
      </w:tr>
      <w:tr w:rsidR="00747F10" w:rsidTr="00550E4C">
        <w:trPr>
          <w:trHeight w:val="270"/>
          <w:jc w:val="center"/>
        </w:trPr>
        <w:tc>
          <w:tcPr>
            <w:tcW w:w="4340" w:type="dxa"/>
            <w:tcBorders>
              <w:top w:val="nil"/>
              <w:left w:val="single" w:sz="8" w:space="0" w:color="auto"/>
              <w:bottom w:val="single" w:sz="8" w:space="0" w:color="auto"/>
              <w:right w:val="single" w:sz="8" w:space="0" w:color="auto"/>
            </w:tcBorders>
            <w:shd w:val="clear" w:color="auto" w:fill="auto"/>
            <w:noWrap/>
            <w:vAlign w:val="bottom"/>
          </w:tcPr>
          <w:p w:rsidR="00747F10" w:rsidRDefault="00747F10" w:rsidP="00550E4C">
            <w:pPr>
              <w:rPr>
                <w:rFonts w:ascii="Arial" w:hAnsi="Arial" w:cs="Arial"/>
                <w:sz w:val="16"/>
                <w:szCs w:val="16"/>
              </w:rPr>
            </w:pPr>
            <w:r>
              <w:rPr>
                <w:rFonts w:ascii="Arial" w:hAnsi="Arial" w:cs="Arial"/>
                <w:sz w:val="16"/>
                <w:szCs w:val="16"/>
              </w:rPr>
              <w:t>Centros de Asistencia Alimentaria</w:t>
            </w:r>
          </w:p>
        </w:tc>
      </w:tr>
    </w:tbl>
    <w:p w:rsidR="00747F10" w:rsidRDefault="00747F10" w:rsidP="00747F10">
      <w:pPr>
        <w:spacing w:line="360" w:lineRule="auto"/>
        <w:ind w:right="6"/>
        <w:jc w:val="both"/>
        <w:rPr>
          <w:rFonts w:ascii="Arial" w:hAnsi="Arial" w:cs="Arial"/>
          <w:color w:val="000000"/>
          <w:sz w:val="22"/>
          <w:szCs w:val="22"/>
          <w:lang w:val="es-MX"/>
        </w:rPr>
      </w:pPr>
    </w:p>
    <w:p w:rsidR="000C4644" w:rsidRDefault="00747F10" w:rsidP="00747F10">
      <w:pPr>
        <w:spacing w:line="360" w:lineRule="auto"/>
        <w:ind w:right="6"/>
        <w:jc w:val="both"/>
        <w:rPr>
          <w:rFonts w:ascii="Arial" w:hAnsi="Arial" w:cs="Arial"/>
          <w:color w:val="000000"/>
          <w:sz w:val="22"/>
          <w:szCs w:val="22"/>
          <w:lang w:val="es-MX"/>
        </w:rPr>
      </w:pPr>
      <w:r>
        <w:rPr>
          <w:rFonts w:ascii="Arial" w:hAnsi="Arial" w:cs="Arial"/>
          <w:color w:val="000000"/>
          <w:sz w:val="22"/>
          <w:szCs w:val="22"/>
          <w:lang w:val="es-MX"/>
        </w:rPr>
        <w:br w:type="page"/>
      </w:r>
    </w:p>
    <w:p w:rsidR="00DB0B1C" w:rsidRDefault="00F868D6" w:rsidP="00F95FCC">
      <w:pPr>
        <w:spacing w:line="360" w:lineRule="auto"/>
        <w:ind w:right="6"/>
        <w:jc w:val="both"/>
        <w:rPr>
          <w:rFonts w:ascii="Arial" w:hAnsi="Arial" w:cs="Arial"/>
          <w:bCs/>
          <w:sz w:val="22"/>
          <w:szCs w:val="22"/>
          <w:lang w:val="es-MX"/>
        </w:rPr>
      </w:pPr>
      <w:r>
        <w:rPr>
          <w:rFonts w:ascii="Arial" w:hAnsi="Arial" w:cs="Arial"/>
          <w:bCs/>
          <w:sz w:val="22"/>
          <w:szCs w:val="22"/>
          <w:lang w:val="es-MX"/>
        </w:rPr>
        <w:lastRenderedPageBreak/>
        <w:t xml:space="preserve">Finalmente, </w:t>
      </w:r>
      <w:r w:rsidR="009E09FE">
        <w:rPr>
          <w:rFonts w:ascii="Arial" w:hAnsi="Arial" w:cs="Arial"/>
          <w:bCs/>
          <w:sz w:val="22"/>
          <w:szCs w:val="22"/>
          <w:lang w:val="es-MX"/>
        </w:rPr>
        <w:t>e</w:t>
      </w:r>
      <w:r w:rsidR="009E09FE" w:rsidRPr="009E09FE">
        <w:rPr>
          <w:rFonts w:ascii="Arial" w:hAnsi="Arial" w:cs="Arial"/>
          <w:bCs/>
          <w:sz w:val="22"/>
          <w:szCs w:val="22"/>
          <w:lang w:val="es-MX"/>
        </w:rPr>
        <w:t xml:space="preserve">s importante mencionar que el universo de unidades que integran los cuadros estadísticos de este Boletín </w:t>
      </w:r>
      <w:r w:rsidR="00BD65A3">
        <w:rPr>
          <w:rFonts w:ascii="Arial" w:hAnsi="Arial" w:cs="Arial"/>
          <w:bCs/>
          <w:sz w:val="22"/>
          <w:szCs w:val="22"/>
          <w:lang w:val="es-MX"/>
        </w:rPr>
        <w:t xml:space="preserve">son los proporcionados por las instituciones </w:t>
      </w:r>
      <w:r w:rsidR="009E09FE">
        <w:rPr>
          <w:rFonts w:ascii="Arial" w:hAnsi="Arial" w:cs="Arial"/>
          <w:bCs/>
          <w:sz w:val="22"/>
          <w:szCs w:val="22"/>
          <w:lang w:val="es-MX"/>
        </w:rPr>
        <w:t xml:space="preserve">por lo </w:t>
      </w:r>
      <w:r w:rsidR="00BD65A3">
        <w:rPr>
          <w:rFonts w:ascii="Arial" w:hAnsi="Arial" w:cs="Arial"/>
          <w:bCs/>
          <w:sz w:val="22"/>
          <w:szCs w:val="22"/>
          <w:lang w:val="es-MX"/>
        </w:rPr>
        <w:t xml:space="preserve">que no </w:t>
      </w:r>
      <w:r w:rsidR="009E09FE">
        <w:rPr>
          <w:rFonts w:ascii="Arial" w:hAnsi="Arial" w:cs="Arial"/>
          <w:bCs/>
          <w:sz w:val="22"/>
          <w:szCs w:val="22"/>
          <w:lang w:val="es-MX"/>
        </w:rPr>
        <w:t xml:space="preserve">necesariamente coinciden con </w:t>
      </w:r>
      <w:r w:rsidR="00BD65A3">
        <w:rPr>
          <w:rFonts w:ascii="Arial" w:hAnsi="Arial" w:cs="Arial"/>
          <w:bCs/>
          <w:sz w:val="22"/>
          <w:szCs w:val="22"/>
          <w:lang w:val="es-MX"/>
        </w:rPr>
        <w:t>e</w:t>
      </w:r>
      <w:r w:rsidR="00BD65A3" w:rsidRPr="00BD65A3">
        <w:rPr>
          <w:rFonts w:ascii="Arial" w:hAnsi="Arial" w:cs="Arial"/>
          <w:bCs/>
          <w:sz w:val="22"/>
          <w:szCs w:val="22"/>
          <w:lang w:val="es-MX"/>
        </w:rPr>
        <w:t xml:space="preserve">l </w:t>
      </w:r>
      <w:r w:rsidR="00BD65A3">
        <w:rPr>
          <w:rFonts w:ascii="Arial" w:hAnsi="Arial" w:cs="Arial"/>
          <w:bCs/>
          <w:sz w:val="22"/>
          <w:szCs w:val="22"/>
          <w:lang w:val="es-MX"/>
        </w:rPr>
        <w:t xml:space="preserve">universo de unidades médicas registradas en el Catálogo Único de Establecimientos </w:t>
      </w:r>
      <w:r w:rsidR="00747F10">
        <w:rPr>
          <w:rFonts w:ascii="Arial" w:hAnsi="Arial" w:cs="Arial"/>
          <w:bCs/>
          <w:sz w:val="22"/>
          <w:szCs w:val="22"/>
          <w:lang w:val="es-MX"/>
        </w:rPr>
        <w:t>de Salud (CLUES) (ver cuadro 5</w:t>
      </w:r>
      <w:r w:rsidR="009E09FE">
        <w:rPr>
          <w:rFonts w:ascii="Arial" w:hAnsi="Arial" w:cs="Arial"/>
          <w:bCs/>
          <w:sz w:val="22"/>
          <w:szCs w:val="22"/>
          <w:lang w:val="es-MX"/>
        </w:rPr>
        <w:t xml:space="preserve">), </w:t>
      </w:r>
      <w:r w:rsidR="009E09FE" w:rsidRPr="009E09FE">
        <w:rPr>
          <w:rFonts w:ascii="Arial" w:hAnsi="Arial" w:cs="Arial"/>
          <w:bCs/>
          <w:sz w:val="22"/>
          <w:szCs w:val="22"/>
          <w:lang w:val="es-MX"/>
        </w:rPr>
        <w:t>debido a los desfases en el registro de dichas actualizaciones, por parte de las Instituciones responsables.</w:t>
      </w:r>
      <w:r w:rsidR="00166121">
        <w:rPr>
          <w:rFonts w:ascii="Arial" w:hAnsi="Arial" w:cs="Arial"/>
          <w:bCs/>
          <w:sz w:val="22"/>
          <w:szCs w:val="22"/>
          <w:lang w:val="es-MX"/>
        </w:rPr>
        <w:t xml:space="preserve"> </w:t>
      </w:r>
      <w:r w:rsidR="00DC69E5">
        <w:rPr>
          <w:rFonts w:ascii="Arial" w:hAnsi="Arial" w:cs="Arial"/>
          <w:bCs/>
          <w:sz w:val="22"/>
          <w:szCs w:val="22"/>
          <w:lang w:val="es-MX"/>
        </w:rPr>
        <w:t xml:space="preserve">Asimismo, resulta importante señalar que </w:t>
      </w:r>
      <w:r w:rsidR="00166121">
        <w:rPr>
          <w:rFonts w:ascii="Arial" w:hAnsi="Arial" w:cs="Arial"/>
          <w:bCs/>
          <w:sz w:val="22"/>
          <w:szCs w:val="22"/>
          <w:lang w:val="es-MX"/>
        </w:rPr>
        <w:t xml:space="preserve">la información </w:t>
      </w:r>
      <w:r w:rsidR="00F95FCC">
        <w:rPr>
          <w:rFonts w:ascii="Arial" w:hAnsi="Arial" w:cs="Arial"/>
          <w:bCs/>
          <w:sz w:val="22"/>
          <w:szCs w:val="22"/>
          <w:lang w:val="es-MX"/>
        </w:rPr>
        <w:t>contenida en esta publicación</w:t>
      </w:r>
      <w:r w:rsidR="00166121">
        <w:rPr>
          <w:rFonts w:ascii="Arial" w:hAnsi="Arial" w:cs="Arial"/>
          <w:bCs/>
          <w:sz w:val="22"/>
          <w:szCs w:val="22"/>
          <w:lang w:val="es-MX"/>
        </w:rPr>
        <w:t xml:space="preserve"> </w:t>
      </w:r>
      <w:r w:rsidR="00F95FCC">
        <w:rPr>
          <w:rFonts w:ascii="Arial" w:hAnsi="Arial" w:cs="Arial"/>
          <w:bCs/>
          <w:sz w:val="22"/>
          <w:szCs w:val="22"/>
          <w:lang w:val="es-MX"/>
        </w:rPr>
        <w:t>representa los datos oficiales correspondientes a 201</w:t>
      </w:r>
      <w:r w:rsidR="009E09FE">
        <w:rPr>
          <w:rFonts w:ascii="Arial" w:hAnsi="Arial" w:cs="Arial"/>
          <w:bCs/>
          <w:sz w:val="22"/>
          <w:szCs w:val="22"/>
          <w:lang w:val="es-MX"/>
        </w:rPr>
        <w:t>2</w:t>
      </w:r>
      <w:r w:rsidR="00F95FCC">
        <w:rPr>
          <w:rFonts w:ascii="Arial" w:hAnsi="Arial" w:cs="Arial"/>
          <w:bCs/>
          <w:sz w:val="22"/>
          <w:szCs w:val="22"/>
          <w:lang w:val="es-MX"/>
        </w:rPr>
        <w:t>, para cada una de las instituciones consideradas.</w:t>
      </w:r>
    </w:p>
    <w:p w:rsidR="00F95FCC" w:rsidRPr="00BD65A3" w:rsidRDefault="00F95FCC" w:rsidP="00F95FCC">
      <w:pPr>
        <w:spacing w:line="360" w:lineRule="auto"/>
        <w:ind w:right="6"/>
        <w:jc w:val="both"/>
        <w:rPr>
          <w:rFonts w:ascii="Arial" w:hAnsi="Arial" w:cs="Arial"/>
          <w:bCs/>
          <w:sz w:val="22"/>
          <w:szCs w:val="22"/>
          <w:lang w:val="es-MX"/>
        </w:rPr>
      </w:pPr>
    </w:p>
    <w:p w:rsidR="0064217D" w:rsidRDefault="00DB0B1C" w:rsidP="00F071C2">
      <w:pPr>
        <w:ind w:left="1021" w:right="6"/>
        <w:jc w:val="both"/>
        <w:outlineLvl w:val="0"/>
        <w:rPr>
          <w:rFonts w:ascii="Arial" w:hAnsi="Arial" w:cs="Arial"/>
          <w:b/>
          <w:color w:val="000000"/>
          <w:sz w:val="20"/>
          <w:szCs w:val="20"/>
          <w:lang w:val="es-MX"/>
        </w:rPr>
      </w:pPr>
      <w:r w:rsidRPr="0064217D">
        <w:rPr>
          <w:rFonts w:ascii="Arial" w:hAnsi="Arial" w:cs="Arial"/>
          <w:b/>
          <w:color w:val="000000"/>
          <w:sz w:val="20"/>
          <w:szCs w:val="20"/>
          <w:lang w:val="es-MX"/>
        </w:rPr>
        <w:t>Cuadro</w:t>
      </w:r>
      <w:r w:rsidR="0064217D" w:rsidRPr="0064217D">
        <w:rPr>
          <w:rFonts w:ascii="Arial" w:hAnsi="Arial" w:cs="Arial"/>
          <w:b/>
          <w:color w:val="000000"/>
          <w:sz w:val="20"/>
          <w:szCs w:val="20"/>
          <w:lang w:val="es-MX"/>
        </w:rPr>
        <w:t xml:space="preserve"> </w:t>
      </w:r>
      <w:r w:rsidR="00747F10">
        <w:rPr>
          <w:rFonts w:ascii="Arial" w:hAnsi="Arial" w:cs="Arial"/>
          <w:b/>
          <w:color w:val="000000"/>
          <w:sz w:val="20"/>
          <w:szCs w:val="20"/>
          <w:lang w:val="es-MX"/>
        </w:rPr>
        <w:t>5</w:t>
      </w:r>
      <w:r w:rsidR="002B3337" w:rsidRPr="0064217D">
        <w:rPr>
          <w:rFonts w:ascii="Arial" w:hAnsi="Arial" w:cs="Arial"/>
          <w:b/>
          <w:color w:val="000000"/>
          <w:sz w:val="20"/>
          <w:szCs w:val="20"/>
          <w:lang w:val="es-MX"/>
        </w:rPr>
        <w:t xml:space="preserve">. Número de </w:t>
      </w:r>
      <w:r w:rsidR="0005357A">
        <w:rPr>
          <w:rFonts w:ascii="Arial" w:hAnsi="Arial" w:cs="Arial"/>
          <w:b/>
          <w:color w:val="000000"/>
          <w:sz w:val="20"/>
          <w:szCs w:val="20"/>
          <w:lang w:val="es-MX"/>
        </w:rPr>
        <w:t>unidades médicas</w:t>
      </w:r>
      <w:r w:rsidR="002B3337" w:rsidRPr="0064217D">
        <w:rPr>
          <w:rFonts w:ascii="Arial" w:hAnsi="Arial" w:cs="Arial"/>
          <w:b/>
          <w:color w:val="000000"/>
          <w:sz w:val="20"/>
          <w:szCs w:val="20"/>
          <w:lang w:val="es-MX"/>
        </w:rPr>
        <w:t xml:space="preserve"> por institución</w:t>
      </w:r>
    </w:p>
    <w:p w:rsidR="00DB0B1C" w:rsidRPr="0064217D" w:rsidRDefault="002B3337" w:rsidP="0064217D">
      <w:pPr>
        <w:ind w:left="1985" w:right="6"/>
        <w:jc w:val="both"/>
        <w:rPr>
          <w:rFonts w:ascii="Arial" w:hAnsi="Arial" w:cs="Arial"/>
          <w:b/>
          <w:color w:val="000000"/>
          <w:sz w:val="20"/>
          <w:szCs w:val="20"/>
          <w:lang w:val="es-MX"/>
        </w:rPr>
      </w:pPr>
      <w:r w:rsidRPr="0064217D">
        <w:rPr>
          <w:rFonts w:ascii="Arial" w:hAnsi="Arial" w:cs="Arial"/>
          <w:b/>
          <w:color w:val="000000"/>
          <w:sz w:val="20"/>
          <w:szCs w:val="20"/>
          <w:lang w:val="es-MX"/>
        </w:rPr>
        <w:t>(diciembre 20</w:t>
      </w:r>
      <w:r w:rsidR="008425B8">
        <w:rPr>
          <w:rFonts w:ascii="Arial" w:hAnsi="Arial" w:cs="Arial"/>
          <w:b/>
          <w:color w:val="000000"/>
          <w:sz w:val="20"/>
          <w:szCs w:val="20"/>
          <w:lang w:val="es-MX"/>
        </w:rPr>
        <w:t>1</w:t>
      </w:r>
      <w:r w:rsidR="009E09FE">
        <w:rPr>
          <w:rFonts w:ascii="Arial" w:hAnsi="Arial" w:cs="Arial"/>
          <w:b/>
          <w:color w:val="000000"/>
          <w:sz w:val="20"/>
          <w:szCs w:val="20"/>
          <w:lang w:val="es-MX"/>
        </w:rPr>
        <w:t>2</w:t>
      </w:r>
      <w:r w:rsidRPr="0064217D">
        <w:rPr>
          <w:rFonts w:ascii="Arial" w:hAnsi="Arial" w:cs="Arial"/>
          <w:b/>
          <w:color w:val="000000"/>
          <w:sz w:val="20"/>
          <w:szCs w:val="20"/>
          <w:lang w:val="es-MX"/>
        </w:rPr>
        <w:t>)</w:t>
      </w:r>
    </w:p>
    <w:tbl>
      <w:tblPr>
        <w:tblW w:w="7958" w:type="dxa"/>
        <w:jc w:val="center"/>
        <w:tblLook w:val="0000"/>
      </w:tblPr>
      <w:tblGrid>
        <w:gridCol w:w="6035"/>
        <w:gridCol w:w="937"/>
        <w:gridCol w:w="1026"/>
      </w:tblGrid>
      <w:tr w:rsidR="008E0586" w:rsidTr="009E09FE">
        <w:trPr>
          <w:trHeight w:val="810"/>
          <w:tblHeader/>
          <w:jc w:val="center"/>
        </w:trPr>
        <w:tc>
          <w:tcPr>
            <w:tcW w:w="6035" w:type="dxa"/>
            <w:tcBorders>
              <w:top w:val="single" w:sz="8" w:space="0" w:color="auto"/>
              <w:left w:val="single" w:sz="8" w:space="0" w:color="auto"/>
              <w:bottom w:val="single" w:sz="8" w:space="0" w:color="auto"/>
              <w:right w:val="single" w:sz="4" w:space="0" w:color="auto"/>
            </w:tcBorders>
            <w:shd w:val="clear" w:color="auto" w:fill="auto"/>
            <w:vAlign w:val="center"/>
          </w:tcPr>
          <w:p w:rsidR="00DB0B1C" w:rsidRDefault="00DB0B1C" w:rsidP="006477FF">
            <w:pPr>
              <w:jc w:val="center"/>
              <w:rPr>
                <w:rFonts w:ascii="Arial" w:hAnsi="Arial" w:cs="Arial"/>
                <w:b/>
                <w:bCs/>
                <w:sz w:val="16"/>
                <w:szCs w:val="16"/>
              </w:rPr>
            </w:pPr>
            <w:r>
              <w:rPr>
                <w:rFonts w:ascii="Arial" w:hAnsi="Arial" w:cs="Arial"/>
                <w:b/>
                <w:bCs/>
                <w:sz w:val="16"/>
                <w:szCs w:val="16"/>
              </w:rPr>
              <w:t>Institución</w:t>
            </w:r>
          </w:p>
        </w:tc>
        <w:tc>
          <w:tcPr>
            <w:tcW w:w="897" w:type="dxa"/>
            <w:tcBorders>
              <w:top w:val="single" w:sz="8" w:space="0" w:color="auto"/>
              <w:left w:val="nil"/>
              <w:bottom w:val="single" w:sz="8" w:space="0" w:color="auto"/>
              <w:right w:val="single" w:sz="4" w:space="0" w:color="auto"/>
            </w:tcBorders>
            <w:shd w:val="clear" w:color="auto" w:fill="auto"/>
            <w:vAlign w:val="center"/>
          </w:tcPr>
          <w:p w:rsidR="00DB0B1C" w:rsidRDefault="003C1EFF" w:rsidP="006477FF">
            <w:pPr>
              <w:jc w:val="center"/>
              <w:rPr>
                <w:rFonts w:ascii="Arial" w:hAnsi="Arial" w:cs="Arial"/>
                <w:b/>
                <w:bCs/>
                <w:sz w:val="16"/>
                <w:szCs w:val="16"/>
              </w:rPr>
            </w:pPr>
            <w:r>
              <w:rPr>
                <w:rFonts w:ascii="Arial" w:hAnsi="Arial" w:cs="Arial"/>
                <w:b/>
                <w:bCs/>
                <w:sz w:val="16"/>
                <w:szCs w:val="16"/>
              </w:rPr>
              <w:t>Unidades CLUES</w:t>
            </w:r>
          </w:p>
        </w:tc>
        <w:tc>
          <w:tcPr>
            <w:tcW w:w="1026" w:type="dxa"/>
            <w:tcBorders>
              <w:top w:val="single" w:sz="8" w:space="0" w:color="auto"/>
              <w:left w:val="nil"/>
              <w:bottom w:val="single" w:sz="8" w:space="0" w:color="auto"/>
              <w:right w:val="single" w:sz="8" w:space="0" w:color="auto"/>
            </w:tcBorders>
            <w:shd w:val="clear" w:color="auto" w:fill="auto"/>
            <w:vAlign w:val="center"/>
          </w:tcPr>
          <w:p w:rsidR="00DB0B1C" w:rsidRDefault="003C1EFF" w:rsidP="006477FF">
            <w:pPr>
              <w:jc w:val="center"/>
              <w:rPr>
                <w:rFonts w:ascii="Arial" w:hAnsi="Arial" w:cs="Arial"/>
                <w:b/>
                <w:bCs/>
                <w:sz w:val="16"/>
                <w:szCs w:val="16"/>
              </w:rPr>
            </w:pPr>
            <w:r>
              <w:rPr>
                <w:rFonts w:ascii="Arial" w:hAnsi="Arial" w:cs="Arial"/>
                <w:b/>
                <w:bCs/>
                <w:sz w:val="16"/>
                <w:szCs w:val="16"/>
              </w:rPr>
              <w:t>Unidades integradas</w:t>
            </w:r>
          </w:p>
        </w:tc>
      </w:tr>
      <w:tr w:rsidR="008E0586"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DB0B1C" w:rsidRPr="00427F27" w:rsidRDefault="00DB0B1C" w:rsidP="006477FF">
            <w:pPr>
              <w:rPr>
                <w:rFonts w:ascii="Arial" w:hAnsi="Arial" w:cs="Arial"/>
                <w:sz w:val="16"/>
                <w:szCs w:val="16"/>
              </w:rPr>
            </w:pPr>
            <w:r w:rsidRPr="00427F27">
              <w:rPr>
                <w:rFonts w:ascii="Arial" w:hAnsi="Arial" w:cs="Arial"/>
                <w:sz w:val="16"/>
                <w:szCs w:val="16"/>
              </w:rPr>
              <w:t>Secretearía de Salud</w:t>
            </w:r>
          </w:p>
        </w:tc>
        <w:tc>
          <w:tcPr>
            <w:tcW w:w="897" w:type="dxa"/>
            <w:tcBorders>
              <w:top w:val="single" w:sz="8" w:space="0" w:color="auto"/>
              <w:left w:val="nil"/>
              <w:bottom w:val="single" w:sz="4" w:space="0" w:color="auto"/>
              <w:right w:val="single" w:sz="4" w:space="0" w:color="auto"/>
            </w:tcBorders>
            <w:shd w:val="clear" w:color="auto" w:fill="auto"/>
            <w:noWrap/>
            <w:vAlign w:val="bottom"/>
          </w:tcPr>
          <w:p w:rsidR="007F4B0D" w:rsidRPr="00427F27" w:rsidRDefault="00C01A5E" w:rsidP="000164A3">
            <w:pPr>
              <w:jc w:val="right"/>
              <w:rPr>
                <w:rFonts w:ascii="Arial" w:hAnsi="Arial" w:cs="Arial"/>
                <w:sz w:val="16"/>
                <w:szCs w:val="16"/>
              </w:rPr>
            </w:pPr>
            <w:r w:rsidRPr="00427F27">
              <w:rPr>
                <w:rFonts w:ascii="Arial" w:hAnsi="Arial" w:cs="Arial"/>
                <w:sz w:val="16"/>
                <w:szCs w:val="16"/>
              </w:rPr>
              <w:t>14,</w:t>
            </w:r>
            <w:r w:rsidR="000164A3">
              <w:rPr>
                <w:rFonts w:ascii="Arial" w:hAnsi="Arial" w:cs="Arial"/>
                <w:sz w:val="16"/>
                <w:szCs w:val="16"/>
              </w:rPr>
              <w:t>908</w:t>
            </w:r>
          </w:p>
        </w:tc>
        <w:tc>
          <w:tcPr>
            <w:tcW w:w="1026" w:type="dxa"/>
            <w:tcBorders>
              <w:top w:val="single" w:sz="8" w:space="0" w:color="auto"/>
              <w:left w:val="nil"/>
              <w:bottom w:val="single" w:sz="4" w:space="0" w:color="auto"/>
              <w:right w:val="single" w:sz="8" w:space="0" w:color="auto"/>
            </w:tcBorders>
            <w:shd w:val="clear" w:color="auto" w:fill="auto"/>
            <w:noWrap/>
            <w:vAlign w:val="bottom"/>
          </w:tcPr>
          <w:p w:rsidR="00DB0B1C" w:rsidRPr="00427F27" w:rsidRDefault="00C01A5E" w:rsidP="00FF50E9">
            <w:pPr>
              <w:jc w:val="right"/>
              <w:rPr>
                <w:rFonts w:ascii="Arial" w:hAnsi="Arial" w:cs="Arial"/>
                <w:sz w:val="16"/>
                <w:szCs w:val="16"/>
              </w:rPr>
            </w:pPr>
            <w:r w:rsidRPr="00427F27">
              <w:rPr>
                <w:rFonts w:ascii="Arial" w:hAnsi="Arial" w:cs="Arial"/>
                <w:sz w:val="16"/>
                <w:szCs w:val="16"/>
              </w:rPr>
              <w:t>14,</w:t>
            </w:r>
            <w:r w:rsidR="00FF50E9">
              <w:rPr>
                <w:rFonts w:ascii="Arial" w:hAnsi="Arial" w:cs="Arial"/>
                <w:sz w:val="16"/>
                <w:szCs w:val="16"/>
              </w:rPr>
              <w:t>905</w:t>
            </w:r>
          </w:p>
        </w:tc>
      </w:tr>
      <w:tr w:rsidR="008E0586"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DB0B1C" w:rsidRPr="00427F27" w:rsidRDefault="00DB0B1C" w:rsidP="00C7516A">
            <w:pPr>
              <w:ind w:firstLineChars="600" w:firstLine="960"/>
              <w:rPr>
                <w:rFonts w:ascii="Arial" w:hAnsi="Arial" w:cs="Arial"/>
                <w:sz w:val="16"/>
                <w:szCs w:val="16"/>
              </w:rPr>
            </w:pPr>
            <w:r w:rsidRPr="00427F27">
              <w:rPr>
                <w:rFonts w:ascii="Arial" w:hAnsi="Arial" w:cs="Arial"/>
                <w:sz w:val="16"/>
                <w:szCs w:val="16"/>
              </w:rPr>
              <w:t>Servicios Estatales de Salud</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DB0B1C" w:rsidRPr="00427F27" w:rsidRDefault="00C01A5E" w:rsidP="000164A3">
            <w:pPr>
              <w:jc w:val="right"/>
              <w:rPr>
                <w:rFonts w:ascii="Arial" w:hAnsi="Arial" w:cs="Arial"/>
                <w:sz w:val="16"/>
                <w:szCs w:val="16"/>
              </w:rPr>
            </w:pPr>
            <w:r w:rsidRPr="00427F27">
              <w:rPr>
                <w:rFonts w:ascii="Arial" w:hAnsi="Arial" w:cs="Arial"/>
                <w:sz w:val="16"/>
                <w:szCs w:val="16"/>
              </w:rPr>
              <w:t>14,</w:t>
            </w:r>
            <w:r w:rsidR="000164A3">
              <w:rPr>
                <w:rFonts w:ascii="Arial" w:hAnsi="Arial" w:cs="Arial"/>
                <w:sz w:val="16"/>
                <w:szCs w:val="16"/>
              </w:rPr>
              <w:t>881</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DB0B1C" w:rsidRPr="00427F27" w:rsidRDefault="00C01A5E" w:rsidP="00FF50E9">
            <w:pPr>
              <w:jc w:val="right"/>
              <w:rPr>
                <w:rFonts w:ascii="Arial" w:hAnsi="Arial" w:cs="Arial"/>
                <w:sz w:val="16"/>
                <w:szCs w:val="16"/>
              </w:rPr>
            </w:pPr>
            <w:r w:rsidRPr="00427F27">
              <w:rPr>
                <w:rFonts w:ascii="Arial" w:hAnsi="Arial" w:cs="Arial"/>
                <w:sz w:val="16"/>
                <w:szCs w:val="16"/>
              </w:rPr>
              <w:t>14,</w:t>
            </w:r>
            <w:r w:rsidR="00FF50E9">
              <w:rPr>
                <w:rFonts w:ascii="Arial" w:hAnsi="Arial" w:cs="Arial"/>
                <w:sz w:val="16"/>
                <w:szCs w:val="16"/>
              </w:rPr>
              <w:t>878</w:t>
            </w:r>
          </w:p>
        </w:tc>
      </w:tr>
      <w:tr w:rsidR="008E0586"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DB0B1C" w:rsidRPr="00427F27" w:rsidRDefault="00DB0B1C" w:rsidP="00C7516A">
            <w:pPr>
              <w:ind w:firstLineChars="600" w:firstLine="960"/>
              <w:rPr>
                <w:rFonts w:ascii="Arial" w:hAnsi="Arial" w:cs="Arial"/>
                <w:sz w:val="16"/>
                <w:szCs w:val="16"/>
              </w:rPr>
            </w:pPr>
            <w:r w:rsidRPr="00427F27">
              <w:rPr>
                <w:rFonts w:ascii="Arial" w:hAnsi="Arial" w:cs="Arial"/>
                <w:sz w:val="16"/>
                <w:szCs w:val="16"/>
              </w:rPr>
              <w:t>Institutos Nacionales de Salud</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DB0B1C" w:rsidRPr="00427F27" w:rsidRDefault="0007376A" w:rsidP="002B3337">
            <w:pPr>
              <w:jc w:val="right"/>
              <w:rPr>
                <w:rFonts w:ascii="Arial" w:hAnsi="Arial" w:cs="Arial"/>
                <w:sz w:val="16"/>
                <w:szCs w:val="16"/>
              </w:rPr>
            </w:pPr>
            <w:r w:rsidRPr="00427F27">
              <w:rPr>
                <w:rFonts w:ascii="Arial" w:hAnsi="Arial" w:cs="Arial"/>
                <w:sz w:val="16"/>
                <w:szCs w:val="16"/>
              </w:rPr>
              <w:t>10</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DB0B1C" w:rsidRPr="00427F27" w:rsidRDefault="0007376A" w:rsidP="002B3337">
            <w:pPr>
              <w:jc w:val="right"/>
              <w:rPr>
                <w:rFonts w:ascii="Arial" w:hAnsi="Arial" w:cs="Arial"/>
                <w:sz w:val="16"/>
                <w:szCs w:val="16"/>
              </w:rPr>
            </w:pPr>
            <w:r w:rsidRPr="00427F27">
              <w:rPr>
                <w:rFonts w:ascii="Arial" w:hAnsi="Arial" w:cs="Arial"/>
                <w:sz w:val="16"/>
                <w:szCs w:val="16"/>
              </w:rPr>
              <w:t>10</w:t>
            </w:r>
          </w:p>
        </w:tc>
      </w:tr>
      <w:tr w:rsidR="008E0586"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DB0B1C" w:rsidRPr="00427F27" w:rsidRDefault="00DB0B1C" w:rsidP="00C7516A">
            <w:pPr>
              <w:ind w:firstLineChars="600" w:firstLine="960"/>
              <w:rPr>
                <w:rFonts w:ascii="Arial" w:hAnsi="Arial" w:cs="Arial"/>
                <w:sz w:val="16"/>
                <w:szCs w:val="16"/>
              </w:rPr>
            </w:pPr>
            <w:r w:rsidRPr="00427F27">
              <w:rPr>
                <w:rFonts w:ascii="Arial" w:hAnsi="Arial" w:cs="Arial"/>
                <w:sz w:val="16"/>
                <w:szCs w:val="16"/>
              </w:rPr>
              <w:t>Hospitales Federales de Referencia</w:t>
            </w:r>
            <w:r w:rsidR="0007376A" w:rsidRPr="00427F27">
              <w:rPr>
                <w:rFonts w:ascii="Arial" w:hAnsi="Arial" w:cs="Arial"/>
                <w:sz w:val="16"/>
                <w:szCs w:val="16"/>
                <w:vertAlign w:val="superscript"/>
              </w:rPr>
              <w:t>1</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DB0B1C" w:rsidRPr="00427F27" w:rsidRDefault="00E94EB3" w:rsidP="0007376A">
            <w:pPr>
              <w:jc w:val="right"/>
              <w:rPr>
                <w:rFonts w:ascii="Arial" w:hAnsi="Arial" w:cs="Arial"/>
                <w:sz w:val="16"/>
                <w:szCs w:val="16"/>
              </w:rPr>
            </w:pPr>
            <w:r w:rsidRPr="00427F27">
              <w:rPr>
                <w:rFonts w:ascii="Arial" w:hAnsi="Arial" w:cs="Arial"/>
                <w:sz w:val="16"/>
                <w:szCs w:val="16"/>
              </w:rPr>
              <w:t>5</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DB0B1C" w:rsidRPr="00427F27" w:rsidRDefault="00750EA2" w:rsidP="002B3337">
            <w:pPr>
              <w:jc w:val="right"/>
              <w:rPr>
                <w:rFonts w:ascii="Arial" w:hAnsi="Arial" w:cs="Arial"/>
                <w:sz w:val="16"/>
                <w:szCs w:val="16"/>
              </w:rPr>
            </w:pPr>
            <w:r w:rsidRPr="00427F27">
              <w:rPr>
                <w:rFonts w:ascii="Arial" w:hAnsi="Arial" w:cs="Arial"/>
                <w:sz w:val="16"/>
                <w:szCs w:val="16"/>
              </w:rPr>
              <w:t>5</w:t>
            </w:r>
          </w:p>
        </w:tc>
      </w:tr>
      <w:tr w:rsidR="008E0586"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DB0B1C" w:rsidRPr="00427F27" w:rsidRDefault="00DB0B1C" w:rsidP="00C7516A">
            <w:pPr>
              <w:ind w:firstLineChars="600" w:firstLine="960"/>
              <w:rPr>
                <w:rFonts w:ascii="Arial" w:hAnsi="Arial" w:cs="Arial"/>
                <w:sz w:val="16"/>
                <w:szCs w:val="16"/>
              </w:rPr>
            </w:pPr>
            <w:r w:rsidRPr="00427F27">
              <w:rPr>
                <w:rFonts w:ascii="Arial" w:hAnsi="Arial" w:cs="Arial"/>
                <w:sz w:val="16"/>
                <w:szCs w:val="16"/>
              </w:rPr>
              <w:t>Servicios de Atención Psiquiátrica</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DB0B1C" w:rsidRPr="00427F27" w:rsidRDefault="0007376A" w:rsidP="002B3337">
            <w:pPr>
              <w:jc w:val="right"/>
              <w:rPr>
                <w:rFonts w:ascii="Arial" w:hAnsi="Arial" w:cs="Arial"/>
                <w:sz w:val="16"/>
                <w:szCs w:val="16"/>
              </w:rPr>
            </w:pPr>
            <w:r w:rsidRPr="00427F27">
              <w:rPr>
                <w:rFonts w:ascii="Arial" w:hAnsi="Arial" w:cs="Arial"/>
                <w:sz w:val="16"/>
                <w:szCs w:val="16"/>
              </w:rPr>
              <w:t>6</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DB0B1C" w:rsidRPr="00427F27" w:rsidRDefault="0007376A" w:rsidP="002B3337">
            <w:pPr>
              <w:jc w:val="right"/>
              <w:rPr>
                <w:rFonts w:ascii="Arial" w:hAnsi="Arial" w:cs="Arial"/>
                <w:sz w:val="16"/>
                <w:szCs w:val="16"/>
              </w:rPr>
            </w:pPr>
            <w:r w:rsidRPr="00427F27">
              <w:rPr>
                <w:rFonts w:ascii="Arial" w:hAnsi="Arial" w:cs="Arial"/>
                <w:sz w:val="16"/>
                <w:szCs w:val="16"/>
              </w:rPr>
              <w:t>6</w:t>
            </w:r>
          </w:p>
        </w:tc>
      </w:tr>
      <w:tr w:rsidR="008425B8"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8425B8" w:rsidRPr="00427F27" w:rsidRDefault="008425B8" w:rsidP="00C7516A">
            <w:pPr>
              <w:ind w:firstLineChars="600" w:firstLine="960"/>
              <w:rPr>
                <w:rFonts w:ascii="Arial" w:hAnsi="Arial" w:cs="Arial"/>
                <w:sz w:val="16"/>
                <w:szCs w:val="16"/>
              </w:rPr>
            </w:pPr>
            <w:r w:rsidRPr="00427F27">
              <w:rPr>
                <w:rFonts w:ascii="Arial" w:hAnsi="Arial" w:cs="Arial"/>
                <w:sz w:val="16"/>
                <w:szCs w:val="16"/>
              </w:rPr>
              <w:t>Hospitales Regionales de Alta Especialidad</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750EA2" w:rsidP="002B3337">
            <w:pPr>
              <w:jc w:val="right"/>
              <w:rPr>
                <w:rFonts w:ascii="Arial" w:hAnsi="Arial" w:cs="Arial"/>
                <w:sz w:val="16"/>
                <w:szCs w:val="16"/>
              </w:rPr>
            </w:pPr>
            <w:r w:rsidRPr="00427F27">
              <w:rPr>
                <w:rFonts w:ascii="Arial" w:hAnsi="Arial" w:cs="Arial"/>
                <w:sz w:val="16"/>
                <w:szCs w:val="16"/>
              </w:rPr>
              <w:t>6</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750EA2" w:rsidP="002B3337">
            <w:pPr>
              <w:jc w:val="right"/>
              <w:rPr>
                <w:rFonts w:ascii="Arial" w:hAnsi="Arial" w:cs="Arial"/>
                <w:sz w:val="16"/>
                <w:szCs w:val="16"/>
              </w:rPr>
            </w:pPr>
            <w:r w:rsidRPr="00427F27">
              <w:rPr>
                <w:rFonts w:ascii="Arial" w:hAnsi="Arial" w:cs="Arial"/>
                <w:sz w:val="16"/>
                <w:szCs w:val="16"/>
              </w:rPr>
              <w:t>6</w:t>
            </w:r>
          </w:p>
        </w:tc>
      </w:tr>
      <w:tr w:rsidR="008425B8"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IMSS-Oportunidades</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8425B8" w:rsidP="000164A3">
            <w:pPr>
              <w:jc w:val="right"/>
              <w:rPr>
                <w:rFonts w:ascii="Arial" w:hAnsi="Arial" w:cs="Arial"/>
                <w:sz w:val="16"/>
                <w:szCs w:val="16"/>
              </w:rPr>
            </w:pPr>
            <w:r w:rsidRPr="00427F27">
              <w:rPr>
                <w:rFonts w:ascii="Arial" w:hAnsi="Arial" w:cs="Arial"/>
                <w:sz w:val="16"/>
                <w:szCs w:val="16"/>
              </w:rPr>
              <w:t>4,</w:t>
            </w:r>
            <w:r w:rsidR="000164A3">
              <w:rPr>
                <w:rFonts w:ascii="Arial" w:hAnsi="Arial" w:cs="Arial"/>
                <w:sz w:val="16"/>
                <w:szCs w:val="16"/>
              </w:rPr>
              <w:t>128</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FF50E9" w:rsidP="00C01A5E">
            <w:pPr>
              <w:jc w:val="right"/>
              <w:rPr>
                <w:rFonts w:ascii="Arial" w:hAnsi="Arial" w:cs="Arial"/>
                <w:sz w:val="16"/>
                <w:szCs w:val="16"/>
              </w:rPr>
            </w:pPr>
            <w:r>
              <w:rPr>
                <w:rFonts w:ascii="Arial" w:hAnsi="Arial" w:cs="Arial"/>
                <w:sz w:val="16"/>
                <w:szCs w:val="16"/>
              </w:rPr>
              <w:t>4153</w:t>
            </w:r>
          </w:p>
        </w:tc>
      </w:tr>
      <w:tr w:rsidR="008425B8"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 xml:space="preserve">Hospitales Universitarios </w:t>
            </w:r>
            <w:r w:rsidRPr="00427F27">
              <w:rPr>
                <w:rFonts w:ascii="Arial" w:hAnsi="Arial" w:cs="Arial"/>
                <w:sz w:val="16"/>
                <w:szCs w:val="16"/>
                <w:vertAlign w:val="superscript"/>
              </w:rPr>
              <w:t>2</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9F710A" w:rsidP="000164A3">
            <w:pPr>
              <w:jc w:val="right"/>
              <w:rPr>
                <w:rFonts w:ascii="Arial" w:hAnsi="Arial" w:cs="Arial"/>
                <w:sz w:val="16"/>
                <w:szCs w:val="16"/>
              </w:rPr>
            </w:pPr>
            <w:r w:rsidRPr="00427F27">
              <w:rPr>
                <w:rFonts w:ascii="Arial" w:hAnsi="Arial" w:cs="Arial"/>
                <w:sz w:val="16"/>
                <w:szCs w:val="16"/>
              </w:rPr>
              <w:t>1</w:t>
            </w:r>
            <w:r w:rsidR="000164A3">
              <w:rPr>
                <w:rFonts w:ascii="Arial" w:hAnsi="Arial" w:cs="Arial"/>
                <w:sz w:val="16"/>
                <w:szCs w:val="16"/>
              </w:rPr>
              <w:t>5</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750EA2" w:rsidP="002B3337">
            <w:pPr>
              <w:jc w:val="right"/>
              <w:rPr>
                <w:rFonts w:ascii="Arial" w:hAnsi="Arial" w:cs="Arial"/>
                <w:sz w:val="16"/>
                <w:szCs w:val="16"/>
              </w:rPr>
            </w:pPr>
            <w:r w:rsidRPr="00427F27">
              <w:rPr>
                <w:rFonts w:ascii="Arial" w:hAnsi="Arial" w:cs="Arial"/>
                <w:sz w:val="16"/>
                <w:szCs w:val="16"/>
              </w:rPr>
              <w:t>8</w:t>
            </w:r>
          </w:p>
        </w:tc>
      </w:tr>
      <w:tr w:rsidR="008425B8"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Instituto Mexicano del Seguro Social (IMSS)</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8425B8" w:rsidP="000164A3">
            <w:pPr>
              <w:jc w:val="right"/>
              <w:rPr>
                <w:rFonts w:ascii="Arial" w:hAnsi="Arial" w:cs="Arial"/>
                <w:sz w:val="16"/>
                <w:szCs w:val="16"/>
              </w:rPr>
            </w:pPr>
            <w:r w:rsidRPr="00427F27">
              <w:rPr>
                <w:rFonts w:ascii="Arial" w:hAnsi="Arial" w:cs="Arial"/>
                <w:sz w:val="16"/>
                <w:szCs w:val="16"/>
              </w:rPr>
              <w:t>1,</w:t>
            </w:r>
            <w:r w:rsidR="009F710A" w:rsidRPr="00427F27">
              <w:rPr>
                <w:rFonts w:ascii="Arial" w:hAnsi="Arial" w:cs="Arial"/>
                <w:sz w:val="16"/>
                <w:szCs w:val="16"/>
              </w:rPr>
              <w:t>5</w:t>
            </w:r>
            <w:r w:rsidR="000164A3">
              <w:rPr>
                <w:rFonts w:ascii="Arial" w:hAnsi="Arial" w:cs="Arial"/>
                <w:sz w:val="16"/>
                <w:szCs w:val="16"/>
              </w:rPr>
              <w:t>17</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FF50E9" w:rsidP="00C01A5E">
            <w:pPr>
              <w:jc w:val="right"/>
              <w:rPr>
                <w:rFonts w:ascii="Arial" w:hAnsi="Arial" w:cs="Arial"/>
                <w:sz w:val="16"/>
                <w:szCs w:val="16"/>
              </w:rPr>
            </w:pPr>
            <w:r>
              <w:rPr>
                <w:rFonts w:ascii="Arial" w:hAnsi="Arial" w:cs="Arial"/>
                <w:sz w:val="16"/>
                <w:szCs w:val="16"/>
              </w:rPr>
              <w:t>1,400</w:t>
            </w:r>
          </w:p>
        </w:tc>
      </w:tr>
      <w:tr w:rsidR="008425B8" w:rsidRPr="00427F27" w:rsidTr="009E09FE">
        <w:trPr>
          <w:trHeight w:val="504"/>
          <w:jc w:val="center"/>
        </w:trPr>
        <w:tc>
          <w:tcPr>
            <w:tcW w:w="6035" w:type="dxa"/>
            <w:tcBorders>
              <w:top w:val="nil"/>
              <w:left w:val="single" w:sz="8" w:space="0" w:color="auto"/>
              <w:bottom w:val="single" w:sz="4" w:space="0" w:color="auto"/>
              <w:right w:val="single" w:sz="4" w:space="0" w:color="auto"/>
            </w:tcBorders>
            <w:shd w:val="clear" w:color="auto" w:fill="auto"/>
            <w:vAlign w:val="center"/>
          </w:tcPr>
          <w:p w:rsidR="008425B8" w:rsidRPr="00427F27" w:rsidRDefault="008425B8" w:rsidP="006477FF">
            <w:pPr>
              <w:rPr>
                <w:rFonts w:ascii="Arial" w:hAnsi="Arial" w:cs="Arial"/>
                <w:sz w:val="16"/>
                <w:szCs w:val="16"/>
              </w:rPr>
            </w:pPr>
            <w:r w:rsidRPr="00427F27">
              <w:rPr>
                <w:rFonts w:ascii="Arial" w:hAnsi="Arial" w:cs="Arial"/>
                <w:sz w:val="16"/>
                <w:szCs w:val="16"/>
              </w:rPr>
              <w:t>Instituto de Seguridad y Servicios Sociales de los Trabajadores del Estado (ISSSTE)</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9F710A" w:rsidP="000164A3">
            <w:pPr>
              <w:jc w:val="right"/>
              <w:rPr>
                <w:rFonts w:ascii="Arial" w:hAnsi="Arial" w:cs="Arial"/>
                <w:sz w:val="16"/>
                <w:szCs w:val="16"/>
              </w:rPr>
            </w:pPr>
            <w:r w:rsidRPr="00427F27">
              <w:rPr>
                <w:rFonts w:ascii="Arial" w:hAnsi="Arial" w:cs="Arial"/>
                <w:sz w:val="16"/>
                <w:szCs w:val="16"/>
              </w:rPr>
              <w:t>1,1</w:t>
            </w:r>
            <w:r w:rsidR="000164A3">
              <w:rPr>
                <w:rFonts w:ascii="Arial" w:hAnsi="Arial" w:cs="Arial"/>
                <w:sz w:val="16"/>
                <w:szCs w:val="16"/>
              </w:rPr>
              <w:t>80</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8425B8" w:rsidP="00FF50E9">
            <w:pPr>
              <w:jc w:val="right"/>
              <w:rPr>
                <w:rFonts w:ascii="Arial" w:hAnsi="Arial" w:cs="Arial"/>
                <w:sz w:val="16"/>
                <w:szCs w:val="16"/>
              </w:rPr>
            </w:pPr>
            <w:r w:rsidRPr="00427F27">
              <w:rPr>
                <w:rFonts w:ascii="Arial" w:hAnsi="Arial" w:cs="Arial"/>
                <w:sz w:val="16"/>
                <w:szCs w:val="16"/>
              </w:rPr>
              <w:t>1</w:t>
            </w:r>
            <w:r w:rsidR="00C01A5E" w:rsidRPr="00427F27">
              <w:rPr>
                <w:rFonts w:ascii="Arial" w:hAnsi="Arial" w:cs="Arial"/>
                <w:sz w:val="16"/>
                <w:szCs w:val="16"/>
              </w:rPr>
              <w:t>,1</w:t>
            </w:r>
            <w:r w:rsidR="00FF50E9">
              <w:rPr>
                <w:rFonts w:ascii="Arial" w:hAnsi="Arial" w:cs="Arial"/>
                <w:sz w:val="16"/>
                <w:szCs w:val="16"/>
              </w:rPr>
              <w:t>75</w:t>
            </w:r>
          </w:p>
        </w:tc>
      </w:tr>
      <w:tr w:rsidR="008425B8"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Petróleos Mexicanos (PEMEX)</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8425B8" w:rsidP="002B3337">
            <w:pPr>
              <w:jc w:val="right"/>
              <w:rPr>
                <w:rFonts w:ascii="Arial" w:hAnsi="Arial" w:cs="Arial"/>
                <w:sz w:val="16"/>
                <w:szCs w:val="16"/>
              </w:rPr>
            </w:pPr>
            <w:r w:rsidRPr="00427F27">
              <w:rPr>
                <w:rFonts w:ascii="Arial" w:hAnsi="Arial" w:cs="Arial"/>
                <w:sz w:val="16"/>
                <w:szCs w:val="16"/>
              </w:rPr>
              <w:t>60</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FF50E9" w:rsidP="002B3337">
            <w:pPr>
              <w:jc w:val="right"/>
              <w:rPr>
                <w:rFonts w:ascii="Arial" w:hAnsi="Arial" w:cs="Arial"/>
                <w:sz w:val="16"/>
                <w:szCs w:val="16"/>
              </w:rPr>
            </w:pPr>
            <w:r>
              <w:rPr>
                <w:rFonts w:ascii="Arial" w:hAnsi="Arial" w:cs="Arial"/>
                <w:sz w:val="16"/>
                <w:szCs w:val="16"/>
              </w:rPr>
              <w:t>58</w:t>
            </w:r>
          </w:p>
        </w:tc>
      </w:tr>
      <w:tr w:rsidR="008425B8"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 xml:space="preserve">Secretaría de </w:t>
            </w:r>
            <w:smartTag w:uri="urn:schemas-microsoft-com:office:smarttags" w:element="PersonName">
              <w:smartTagPr>
                <w:attr w:name="ProductID" w:val="la Defensa Nacional"/>
              </w:smartTagPr>
              <w:r w:rsidRPr="00427F27">
                <w:rPr>
                  <w:rFonts w:ascii="Arial" w:hAnsi="Arial" w:cs="Arial"/>
                  <w:sz w:val="16"/>
                  <w:szCs w:val="16"/>
                </w:rPr>
                <w:t>la Defensa Nacional</w:t>
              </w:r>
            </w:smartTag>
            <w:r w:rsidRPr="00427F27">
              <w:rPr>
                <w:rFonts w:ascii="Arial" w:hAnsi="Arial" w:cs="Arial"/>
                <w:sz w:val="16"/>
                <w:szCs w:val="16"/>
              </w:rPr>
              <w:t xml:space="preserve"> (SEDENA)</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C01A5E" w:rsidP="000164A3">
            <w:pPr>
              <w:jc w:val="right"/>
              <w:rPr>
                <w:rFonts w:ascii="Arial" w:hAnsi="Arial" w:cs="Arial"/>
                <w:sz w:val="16"/>
                <w:szCs w:val="16"/>
              </w:rPr>
            </w:pPr>
            <w:r w:rsidRPr="00427F27">
              <w:rPr>
                <w:rFonts w:ascii="Arial" w:hAnsi="Arial" w:cs="Arial"/>
                <w:sz w:val="16"/>
                <w:szCs w:val="16"/>
              </w:rPr>
              <w:t>4</w:t>
            </w:r>
            <w:r w:rsidR="000164A3">
              <w:rPr>
                <w:rFonts w:ascii="Arial" w:hAnsi="Arial" w:cs="Arial"/>
                <w:sz w:val="16"/>
                <w:szCs w:val="16"/>
              </w:rPr>
              <w:t>6</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C01A5E" w:rsidP="00C01A5E">
            <w:pPr>
              <w:jc w:val="right"/>
              <w:rPr>
                <w:rFonts w:ascii="Arial" w:hAnsi="Arial" w:cs="Arial"/>
                <w:sz w:val="16"/>
                <w:szCs w:val="16"/>
              </w:rPr>
            </w:pPr>
            <w:r w:rsidRPr="00427F27">
              <w:rPr>
                <w:rFonts w:ascii="Arial" w:hAnsi="Arial" w:cs="Arial"/>
                <w:sz w:val="16"/>
                <w:szCs w:val="16"/>
              </w:rPr>
              <w:t>4</w:t>
            </w:r>
            <w:r w:rsidR="00FF50E9">
              <w:rPr>
                <w:rFonts w:ascii="Arial" w:hAnsi="Arial" w:cs="Arial"/>
                <w:sz w:val="16"/>
                <w:szCs w:val="16"/>
              </w:rPr>
              <w:t>6</w:t>
            </w:r>
          </w:p>
        </w:tc>
      </w:tr>
      <w:tr w:rsidR="008425B8"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Secretaría de Marina (SEMAR)</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8425B8" w:rsidP="002B3337">
            <w:pPr>
              <w:jc w:val="right"/>
              <w:rPr>
                <w:rFonts w:ascii="Arial" w:hAnsi="Arial" w:cs="Arial"/>
                <w:sz w:val="16"/>
                <w:szCs w:val="16"/>
              </w:rPr>
            </w:pPr>
            <w:r w:rsidRPr="00427F27">
              <w:rPr>
                <w:rFonts w:ascii="Arial" w:hAnsi="Arial" w:cs="Arial"/>
                <w:sz w:val="16"/>
                <w:szCs w:val="16"/>
              </w:rPr>
              <w:t>37</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8425B8" w:rsidP="002B3337">
            <w:pPr>
              <w:jc w:val="right"/>
              <w:rPr>
                <w:rFonts w:ascii="Arial" w:hAnsi="Arial" w:cs="Arial"/>
                <w:sz w:val="16"/>
                <w:szCs w:val="16"/>
              </w:rPr>
            </w:pPr>
            <w:r w:rsidRPr="00427F27">
              <w:rPr>
                <w:rFonts w:ascii="Arial" w:hAnsi="Arial" w:cs="Arial"/>
                <w:sz w:val="16"/>
                <w:szCs w:val="16"/>
              </w:rPr>
              <w:t>3</w:t>
            </w:r>
            <w:r w:rsidR="00FF50E9">
              <w:rPr>
                <w:rFonts w:ascii="Arial" w:hAnsi="Arial" w:cs="Arial"/>
                <w:sz w:val="16"/>
                <w:szCs w:val="16"/>
              </w:rPr>
              <w:t>6</w:t>
            </w:r>
          </w:p>
        </w:tc>
      </w:tr>
      <w:tr w:rsidR="008425B8" w:rsidRPr="00427F27" w:rsidTr="009E09FE">
        <w:trPr>
          <w:trHeight w:val="255"/>
          <w:jc w:val="center"/>
        </w:trPr>
        <w:tc>
          <w:tcPr>
            <w:tcW w:w="6035" w:type="dxa"/>
            <w:tcBorders>
              <w:top w:val="nil"/>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Sistema de Transporte Colectivo Metro (STC Metro)</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8425B8" w:rsidP="002B3337">
            <w:pPr>
              <w:jc w:val="right"/>
              <w:rPr>
                <w:rFonts w:ascii="Arial" w:hAnsi="Arial" w:cs="Arial"/>
                <w:sz w:val="16"/>
                <w:szCs w:val="16"/>
              </w:rPr>
            </w:pPr>
            <w:r w:rsidRPr="00427F27">
              <w:rPr>
                <w:rFonts w:ascii="Arial" w:hAnsi="Arial" w:cs="Arial"/>
                <w:sz w:val="16"/>
                <w:szCs w:val="16"/>
              </w:rPr>
              <w:t>n.d.</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FF50E9" w:rsidP="002B3337">
            <w:pPr>
              <w:jc w:val="right"/>
              <w:rPr>
                <w:rFonts w:ascii="Arial" w:hAnsi="Arial" w:cs="Arial"/>
                <w:sz w:val="16"/>
                <w:szCs w:val="16"/>
              </w:rPr>
            </w:pPr>
            <w:r>
              <w:rPr>
                <w:rFonts w:ascii="Arial" w:hAnsi="Arial" w:cs="Arial"/>
                <w:sz w:val="16"/>
                <w:szCs w:val="16"/>
              </w:rPr>
              <w:t>13</w:t>
            </w:r>
          </w:p>
        </w:tc>
      </w:tr>
      <w:tr w:rsidR="008425B8" w:rsidRPr="00427F27" w:rsidTr="009E09FE">
        <w:trPr>
          <w:trHeight w:val="270"/>
          <w:jc w:val="center"/>
        </w:trPr>
        <w:tc>
          <w:tcPr>
            <w:tcW w:w="6035" w:type="dxa"/>
            <w:tcBorders>
              <w:top w:val="single" w:sz="4" w:space="0" w:color="auto"/>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Servicios Médicos Estatales</w:t>
            </w:r>
            <w:r w:rsidR="000164A3">
              <w:rPr>
                <w:rFonts w:ascii="Arial" w:hAnsi="Arial" w:cs="Arial"/>
                <w:sz w:val="16"/>
                <w:szCs w:val="16"/>
              </w:rPr>
              <w:t xml:space="preserve"> </w:t>
            </w:r>
            <w:r w:rsidR="000164A3" w:rsidRPr="000164A3">
              <w:rPr>
                <w:rFonts w:ascii="Arial" w:hAnsi="Arial" w:cs="Arial"/>
                <w:sz w:val="16"/>
                <w:szCs w:val="16"/>
                <w:vertAlign w:val="superscript"/>
              </w:rPr>
              <w:t>3</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0164A3" w:rsidP="000164A3">
            <w:pPr>
              <w:jc w:val="right"/>
              <w:rPr>
                <w:rFonts w:ascii="Arial" w:hAnsi="Arial" w:cs="Arial"/>
                <w:sz w:val="16"/>
                <w:szCs w:val="16"/>
              </w:rPr>
            </w:pPr>
            <w:r>
              <w:rPr>
                <w:rFonts w:ascii="Arial" w:hAnsi="Arial" w:cs="Arial"/>
                <w:sz w:val="16"/>
                <w:szCs w:val="16"/>
              </w:rPr>
              <w:t>442</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FF50E9" w:rsidP="00FF50E9">
            <w:pPr>
              <w:jc w:val="right"/>
              <w:rPr>
                <w:rFonts w:ascii="Arial" w:hAnsi="Arial" w:cs="Arial"/>
                <w:sz w:val="16"/>
                <w:szCs w:val="16"/>
              </w:rPr>
            </w:pPr>
            <w:r>
              <w:rPr>
                <w:rFonts w:ascii="Arial" w:hAnsi="Arial" w:cs="Arial"/>
                <w:sz w:val="16"/>
                <w:szCs w:val="16"/>
              </w:rPr>
              <w:t>237</w:t>
            </w:r>
          </w:p>
        </w:tc>
      </w:tr>
      <w:tr w:rsidR="008425B8" w:rsidRPr="00427F27" w:rsidTr="009E09FE">
        <w:trPr>
          <w:trHeight w:val="270"/>
          <w:jc w:val="center"/>
        </w:trPr>
        <w:tc>
          <w:tcPr>
            <w:tcW w:w="6035" w:type="dxa"/>
            <w:tcBorders>
              <w:top w:val="single" w:sz="4" w:space="0" w:color="auto"/>
              <w:left w:val="single" w:sz="8" w:space="0" w:color="auto"/>
              <w:bottom w:val="single" w:sz="4"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 xml:space="preserve">Sistema Nacional para el Desarrollo Integral de </w:t>
            </w:r>
            <w:smartTag w:uri="urn:schemas-microsoft-com:office:smarttags" w:element="PersonName">
              <w:smartTagPr>
                <w:attr w:name="ProductID" w:val="la Familia"/>
              </w:smartTagPr>
              <w:r w:rsidRPr="00427F27">
                <w:rPr>
                  <w:rFonts w:ascii="Arial" w:hAnsi="Arial" w:cs="Arial"/>
                  <w:sz w:val="16"/>
                  <w:szCs w:val="16"/>
                </w:rPr>
                <w:t>la Familia</w:t>
              </w:r>
            </w:smartTag>
            <w:r w:rsidRPr="00427F27">
              <w:rPr>
                <w:rFonts w:ascii="Arial" w:hAnsi="Arial" w:cs="Arial"/>
                <w:sz w:val="16"/>
                <w:szCs w:val="16"/>
              </w:rPr>
              <w:t xml:space="preserve"> (DIF)</w:t>
            </w:r>
          </w:p>
        </w:tc>
        <w:tc>
          <w:tcPr>
            <w:tcW w:w="897" w:type="dxa"/>
            <w:tcBorders>
              <w:top w:val="single" w:sz="4" w:space="0" w:color="auto"/>
              <w:left w:val="nil"/>
              <w:bottom w:val="single" w:sz="4" w:space="0" w:color="auto"/>
              <w:right w:val="single" w:sz="4" w:space="0" w:color="auto"/>
            </w:tcBorders>
            <w:shd w:val="clear" w:color="auto" w:fill="auto"/>
            <w:noWrap/>
            <w:vAlign w:val="bottom"/>
          </w:tcPr>
          <w:p w:rsidR="008425B8" w:rsidRPr="00427F27" w:rsidRDefault="008425B8" w:rsidP="000164A3">
            <w:pPr>
              <w:jc w:val="right"/>
              <w:rPr>
                <w:rFonts w:ascii="Arial" w:hAnsi="Arial" w:cs="Arial"/>
                <w:sz w:val="16"/>
                <w:szCs w:val="16"/>
              </w:rPr>
            </w:pPr>
            <w:r w:rsidRPr="00427F27">
              <w:rPr>
                <w:rFonts w:ascii="Arial" w:hAnsi="Arial" w:cs="Arial"/>
                <w:sz w:val="16"/>
                <w:szCs w:val="16"/>
              </w:rPr>
              <w:t>5</w:t>
            </w:r>
            <w:r w:rsidR="000164A3">
              <w:rPr>
                <w:rFonts w:ascii="Arial" w:hAnsi="Arial" w:cs="Arial"/>
                <w:sz w:val="16"/>
                <w:szCs w:val="16"/>
              </w:rPr>
              <w:t>92</w:t>
            </w:r>
          </w:p>
        </w:tc>
        <w:tc>
          <w:tcPr>
            <w:tcW w:w="1026" w:type="dxa"/>
            <w:tcBorders>
              <w:top w:val="single" w:sz="4" w:space="0" w:color="auto"/>
              <w:left w:val="nil"/>
              <w:bottom w:val="single" w:sz="4" w:space="0" w:color="auto"/>
              <w:right w:val="single" w:sz="8" w:space="0" w:color="auto"/>
            </w:tcBorders>
            <w:shd w:val="clear" w:color="auto" w:fill="auto"/>
            <w:noWrap/>
            <w:vAlign w:val="bottom"/>
          </w:tcPr>
          <w:p w:rsidR="008425B8" w:rsidRPr="00427F27" w:rsidRDefault="003061A3" w:rsidP="003061A3">
            <w:pPr>
              <w:jc w:val="right"/>
              <w:rPr>
                <w:rFonts w:ascii="Arial" w:hAnsi="Arial" w:cs="Arial"/>
                <w:sz w:val="16"/>
                <w:szCs w:val="16"/>
              </w:rPr>
            </w:pPr>
            <w:r>
              <w:rPr>
                <w:rFonts w:ascii="Arial" w:hAnsi="Arial" w:cs="Arial"/>
                <w:sz w:val="16"/>
                <w:szCs w:val="16"/>
              </w:rPr>
              <w:t>27,024</w:t>
            </w:r>
          </w:p>
        </w:tc>
      </w:tr>
      <w:tr w:rsidR="000164A3" w:rsidRPr="00427F27" w:rsidTr="009E09FE">
        <w:trPr>
          <w:trHeight w:val="270"/>
          <w:jc w:val="center"/>
        </w:trPr>
        <w:tc>
          <w:tcPr>
            <w:tcW w:w="6035" w:type="dxa"/>
            <w:tcBorders>
              <w:top w:val="single" w:sz="4" w:space="0" w:color="auto"/>
              <w:left w:val="single" w:sz="8" w:space="0" w:color="auto"/>
              <w:bottom w:val="single" w:sz="8" w:space="0" w:color="auto"/>
              <w:right w:val="single" w:sz="4" w:space="0" w:color="auto"/>
            </w:tcBorders>
            <w:shd w:val="clear" w:color="auto" w:fill="auto"/>
            <w:noWrap/>
            <w:vAlign w:val="bottom"/>
          </w:tcPr>
          <w:p w:rsidR="000164A3" w:rsidRPr="00427F27" w:rsidRDefault="000164A3" w:rsidP="000164A3">
            <w:pPr>
              <w:rPr>
                <w:rFonts w:ascii="Arial" w:hAnsi="Arial" w:cs="Arial"/>
                <w:sz w:val="16"/>
                <w:szCs w:val="16"/>
              </w:rPr>
            </w:pPr>
            <w:r>
              <w:rPr>
                <w:rFonts w:ascii="Arial" w:hAnsi="Arial" w:cs="Arial"/>
                <w:sz w:val="16"/>
                <w:szCs w:val="16"/>
              </w:rPr>
              <w:t>Secretaría de Comunicaciones y Transportes (SCT)</w:t>
            </w:r>
          </w:p>
        </w:tc>
        <w:tc>
          <w:tcPr>
            <w:tcW w:w="897" w:type="dxa"/>
            <w:tcBorders>
              <w:top w:val="single" w:sz="4" w:space="0" w:color="auto"/>
              <w:left w:val="nil"/>
              <w:bottom w:val="single" w:sz="8" w:space="0" w:color="auto"/>
              <w:right w:val="single" w:sz="4" w:space="0" w:color="auto"/>
            </w:tcBorders>
            <w:shd w:val="clear" w:color="auto" w:fill="auto"/>
            <w:noWrap/>
            <w:vAlign w:val="bottom"/>
          </w:tcPr>
          <w:p w:rsidR="000164A3" w:rsidRPr="00427F27" w:rsidRDefault="000164A3" w:rsidP="002B3337">
            <w:pPr>
              <w:jc w:val="right"/>
              <w:rPr>
                <w:rFonts w:ascii="Arial" w:hAnsi="Arial" w:cs="Arial"/>
                <w:sz w:val="16"/>
                <w:szCs w:val="16"/>
              </w:rPr>
            </w:pPr>
            <w:r>
              <w:rPr>
                <w:rFonts w:ascii="Arial" w:hAnsi="Arial" w:cs="Arial"/>
                <w:sz w:val="16"/>
                <w:szCs w:val="16"/>
              </w:rPr>
              <w:t>43</w:t>
            </w:r>
          </w:p>
        </w:tc>
        <w:tc>
          <w:tcPr>
            <w:tcW w:w="1026" w:type="dxa"/>
            <w:tcBorders>
              <w:top w:val="single" w:sz="4" w:space="0" w:color="auto"/>
              <w:left w:val="nil"/>
              <w:bottom w:val="single" w:sz="8" w:space="0" w:color="auto"/>
              <w:right w:val="single" w:sz="8" w:space="0" w:color="auto"/>
            </w:tcBorders>
            <w:shd w:val="clear" w:color="auto" w:fill="auto"/>
            <w:noWrap/>
            <w:vAlign w:val="bottom"/>
          </w:tcPr>
          <w:p w:rsidR="000164A3" w:rsidRPr="00427F27" w:rsidRDefault="000164A3" w:rsidP="002B3337">
            <w:pPr>
              <w:jc w:val="right"/>
              <w:rPr>
                <w:rFonts w:ascii="Arial" w:hAnsi="Arial" w:cs="Arial"/>
                <w:sz w:val="16"/>
                <w:szCs w:val="16"/>
              </w:rPr>
            </w:pPr>
            <w:r>
              <w:rPr>
                <w:rFonts w:ascii="Arial" w:hAnsi="Arial" w:cs="Arial"/>
                <w:sz w:val="16"/>
                <w:szCs w:val="16"/>
              </w:rPr>
              <w:t>n.d.</w:t>
            </w:r>
          </w:p>
        </w:tc>
      </w:tr>
      <w:tr w:rsidR="008425B8" w:rsidRPr="00427F27" w:rsidTr="009E09FE">
        <w:trPr>
          <w:trHeight w:val="270"/>
          <w:jc w:val="center"/>
        </w:trPr>
        <w:tc>
          <w:tcPr>
            <w:tcW w:w="6035" w:type="dxa"/>
            <w:tcBorders>
              <w:top w:val="single" w:sz="4" w:space="0" w:color="auto"/>
              <w:left w:val="single" w:sz="8" w:space="0" w:color="auto"/>
              <w:bottom w:val="single" w:sz="8"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Cruz Roja Mexicana</w:t>
            </w:r>
          </w:p>
        </w:tc>
        <w:tc>
          <w:tcPr>
            <w:tcW w:w="897" w:type="dxa"/>
            <w:tcBorders>
              <w:top w:val="single" w:sz="4" w:space="0" w:color="auto"/>
              <w:left w:val="nil"/>
              <w:bottom w:val="single" w:sz="8" w:space="0" w:color="auto"/>
              <w:right w:val="single" w:sz="4" w:space="0" w:color="auto"/>
            </w:tcBorders>
            <w:shd w:val="clear" w:color="auto" w:fill="auto"/>
            <w:noWrap/>
            <w:vAlign w:val="bottom"/>
          </w:tcPr>
          <w:p w:rsidR="008425B8" w:rsidRPr="00427F27" w:rsidRDefault="009F710A" w:rsidP="002B3337">
            <w:pPr>
              <w:jc w:val="right"/>
              <w:rPr>
                <w:rFonts w:ascii="Arial" w:hAnsi="Arial" w:cs="Arial"/>
                <w:sz w:val="16"/>
                <w:szCs w:val="16"/>
              </w:rPr>
            </w:pPr>
            <w:r w:rsidRPr="00427F27">
              <w:rPr>
                <w:rFonts w:ascii="Arial" w:hAnsi="Arial" w:cs="Arial"/>
                <w:sz w:val="16"/>
                <w:szCs w:val="16"/>
              </w:rPr>
              <w:t>9</w:t>
            </w:r>
            <w:r w:rsidR="000164A3">
              <w:rPr>
                <w:rFonts w:ascii="Arial" w:hAnsi="Arial" w:cs="Arial"/>
                <w:sz w:val="16"/>
                <w:szCs w:val="16"/>
              </w:rPr>
              <w:t>4</w:t>
            </w:r>
          </w:p>
        </w:tc>
        <w:tc>
          <w:tcPr>
            <w:tcW w:w="1026" w:type="dxa"/>
            <w:tcBorders>
              <w:top w:val="single" w:sz="4" w:space="0" w:color="auto"/>
              <w:left w:val="nil"/>
              <w:bottom w:val="single" w:sz="8" w:space="0" w:color="auto"/>
              <w:right w:val="single" w:sz="8" w:space="0" w:color="auto"/>
            </w:tcBorders>
            <w:shd w:val="clear" w:color="auto" w:fill="auto"/>
            <w:noWrap/>
            <w:vAlign w:val="bottom"/>
          </w:tcPr>
          <w:p w:rsidR="008425B8" w:rsidRPr="00427F27" w:rsidRDefault="008425B8" w:rsidP="002B3337">
            <w:pPr>
              <w:jc w:val="right"/>
              <w:rPr>
                <w:rFonts w:ascii="Arial" w:hAnsi="Arial" w:cs="Arial"/>
                <w:sz w:val="16"/>
                <w:szCs w:val="16"/>
              </w:rPr>
            </w:pPr>
            <w:r w:rsidRPr="00427F27">
              <w:rPr>
                <w:rFonts w:ascii="Arial" w:hAnsi="Arial" w:cs="Arial"/>
                <w:sz w:val="16"/>
                <w:szCs w:val="16"/>
              </w:rPr>
              <w:t>n.d.</w:t>
            </w:r>
          </w:p>
        </w:tc>
      </w:tr>
      <w:tr w:rsidR="008425B8" w:rsidRPr="00427F27" w:rsidTr="009E09FE">
        <w:trPr>
          <w:trHeight w:val="270"/>
          <w:jc w:val="center"/>
        </w:trPr>
        <w:tc>
          <w:tcPr>
            <w:tcW w:w="6035" w:type="dxa"/>
            <w:tcBorders>
              <w:top w:val="single" w:sz="4" w:space="0" w:color="auto"/>
              <w:left w:val="single" w:sz="8" w:space="0" w:color="auto"/>
              <w:bottom w:val="single" w:sz="8" w:space="0" w:color="auto"/>
              <w:right w:val="single" w:sz="4" w:space="0" w:color="auto"/>
            </w:tcBorders>
            <w:shd w:val="clear" w:color="auto" w:fill="auto"/>
            <w:noWrap/>
            <w:vAlign w:val="bottom"/>
          </w:tcPr>
          <w:p w:rsidR="008425B8" w:rsidRPr="00427F27" w:rsidRDefault="008425B8" w:rsidP="006477FF">
            <w:pPr>
              <w:rPr>
                <w:rFonts w:ascii="Arial" w:hAnsi="Arial" w:cs="Arial"/>
                <w:sz w:val="16"/>
                <w:szCs w:val="16"/>
              </w:rPr>
            </w:pPr>
            <w:r w:rsidRPr="00427F27">
              <w:rPr>
                <w:rFonts w:ascii="Arial" w:hAnsi="Arial" w:cs="Arial"/>
                <w:sz w:val="16"/>
                <w:szCs w:val="16"/>
              </w:rPr>
              <w:t>Servicios Médicos Privados</w:t>
            </w:r>
          </w:p>
        </w:tc>
        <w:tc>
          <w:tcPr>
            <w:tcW w:w="897" w:type="dxa"/>
            <w:tcBorders>
              <w:top w:val="single" w:sz="4" w:space="0" w:color="auto"/>
              <w:left w:val="nil"/>
              <w:bottom w:val="single" w:sz="8" w:space="0" w:color="auto"/>
              <w:right w:val="single" w:sz="4" w:space="0" w:color="auto"/>
            </w:tcBorders>
            <w:shd w:val="clear" w:color="auto" w:fill="auto"/>
            <w:noWrap/>
            <w:vAlign w:val="bottom"/>
          </w:tcPr>
          <w:p w:rsidR="008425B8" w:rsidRPr="00427F27" w:rsidRDefault="009F710A" w:rsidP="000164A3">
            <w:pPr>
              <w:jc w:val="right"/>
              <w:rPr>
                <w:rFonts w:ascii="Arial" w:hAnsi="Arial" w:cs="Arial"/>
                <w:sz w:val="16"/>
                <w:szCs w:val="16"/>
              </w:rPr>
            </w:pPr>
            <w:r w:rsidRPr="00427F27">
              <w:rPr>
                <w:rFonts w:ascii="Arial" w:hAnsi="Arial" w:cs="Arial"/>
                <w:sz w:val="16"/>
                <w:szCs w:val="16"/>
              </w:rPr>
              <w:t>3</w:t>
            </w:r>
            <w:r w:rsidR="008425B8" w:rsidRPr="00427F27">
              <w:rPr>
                <w:rFonts w:ascii="Arial" w:hAnsi="Arial" w:cs="Arial"/>
                <w:sz w:val="16"/>
                <w:szCs w:val="16"/>
              </w:rPr>
              <w:t>,</w:t>
            </w:r>
            <w:r w:rsidR="000164A3">
              <w:rPr>
                <w:rFonts w:ascii="Arial" w:hAnsi="Arial" w:cs="Arial"/>
                <w:sz w:val="16"/>
                <w:szCs w:val="16"/>
              </w:rPr>
              <w:t>286</w:t>
            </w:r>
          </w:p>
        </w:tc>
        <w:tc>
          <w:tcPr>
            <w:tcW w:w="1026" w:type="dxa"/>
            <w:tcBorders>
              <w:top w:val="single" w:sz="4" w:space="0" w:color="auto"/>
              <w:left w:val="nil"/>
              <w:bottom w:val="single" w:sz="8" w:space="0" w:color="auto"/>
              <w:right w:val="single" w:sz="8" w:space="0" w:color="auto"/>
            </w:tcBorders>
            <w:shd w:val="clear" w:color="auto" w:fill="auto"/>
            <w:noWrap/>
            <w:vAlign w:val="bottom"/>
          </w:tcPr>
          <w:p w:rsidR="008425B8" w:rsidRPr="00427F27" w:rsidRDefault="008425B8" w:rsidP="002B3337">
            <w:pPr>
              <w:jc w:val="right"/>
              <w:rPr>
                <w:rFonts w:ascii="Arial" w:hAnsi="Arial" w:cs="Arial"/>
                <w:sz w:val="16"/>
                <w:szCs w:val="16"/>
              </w:rPr>
            </w:pPr>
            <w:r w:rsidRPr="00427F27">
              <w:rPr>
                <w:rFonts w:ascii="Arial" w:hAnsi="Arial" w:cs="Arial"/>
                <w:sz w:val="16"/>
                <w:szCs w:val="16"/>
              </w:rPr>
              <w:t>n.d.</w:t>
            </w:r>
          </w:p>
        </w:tc>
      </w:tr>
    </w:tbl>
    <w:p w:rsidR="00DB0B1C" w:rsidRDefault="0007376A" w:rsidP="000164A3">
      <w:pPr>
        <w:ind w:left="284" w:right="424"/>
        <w:jc w:val="both"/>
        <w:rPr>
          <w:rFonts w:ascii="Arial" w:hAnsi="Arial" w:cs="Arial"/>
          <w:bCs/>
          <w:sz w:val="16"/>
          <w:szCs w:val="16"/>
          <w:lang w:val="es-MX"/>
        </w:rPr>
      </w:pPr>
      <w:r w:rsidRPr="00427F27">
        <w:rPr>
          <w:rFonts w:ascii="Arial" w:hAnsi="Arial" w:cs="Arial"/>
          <w:bCs/>
          <w:sz w:val="16"/>
          <w:szCs w:val="16"/>
          <w:lang w:val="es-MX"/>
        </w:rPr>
        <w:t>Notas:</w:t>
      </w:r>
    </w:p>
    <w:p w:rsidR="0007376A" w:rsidRDefault="0007376A" w:rsidP="007266FE">
      <w:pPr>
        <w:ind w:left="426" w:right="424" w:hanging="142"/>
        <w:jc w:val="both"/>
        <w:rPr>
          <w:rFonts w:ascii="Arial" w:hAnsi="Arial" w:cs="Arial"/>
          <w:bCs/>
          <w:sz w:val="16"/>
          <w:szCs w:val="16"/>
          <w:lang w:val="es-MX"/>
        </w:rPr>
      </w:pPr>
      <w:r>
        <w:rPr>
          <w:rFonts w:ascii="Arial" w:hAnsi="Arial" w:cs="Arial"/>
          <w:bCs/>
          <w:sz w:val="16"/>
          <w:szCs w:val="16"/>
          <w:lang w:val="es-MX"/>
        </w:rPr>
        <w:t xml:space="preserve">1/ </w:t>
      </w:r>
      <w:r w:rsidR="008425B8">
        <w:rPr>
          <w:rFonts w:ascii="Arial" w:hAnsi="Arial" w:cs="Arial"/>
          <w:bCs/>
          <w:sz w:val="16"/>
          <w:szCs w:val="16"/>
          <w:lang w:val="es-MX"/>
        </w:rPr>
        <w:t xml:space="preserve">El Hospital </w:t>
      </w:r>
      <w:r>
        <w:rPr>
          <w:rFonts w:ascii="Arial" w:hAnsi="Arial" w:cs="Arial"/>
          <w:bCs/>
          <w:sz w:val="16"/>
          <w:szCs w:val="16"/>
          <w:lang w:val="es-MX"/>
        </w:rPr>
        <w:t>Nacional Homeopático se encuentran fuera de operación</w:t>
      </w:r>
      <w:r w:rsidR="00BD65A3">
        <w:rPr>
          <w:rFonts w:ascii="Arial" w:hAnsi="Arial" w:cs="Arial"/>
          <w:bCs/>
          <w:sz w:val="16"/>
          <w:szCs w:val="16"/>
          <w:lang w:val="es-MX"/>
        </w:rPr>
        <w:t>; por tanto, no se reportan cifras en esta publicación</w:t>
      </w:r>
      <w:r>
        <w:rPr>
          <w:rFonts w:ascii="Arial" w:hAnsi="Arial" w:cs="Arial"/>
          <w:bCs/>
          <w:sz w:val="16"/>
          <w:szCs w:val="16"/>
          <w:lang w:val="es-MX"/>
        </w:rPr>
        <w:t>.</w:t>
      </w:r>
    </w:p>
    <w:p w:rsidR="0095267D" w:rsidRDefault="008425B8" w:rsidP="000164A3">
      <w:pPr>
        <w:ind w:left="284" w:right="424"/>
        <w:jc w:val="both"/>
        <w:rPr>
          <w:rFonts w:ascii="Arial" w:hAnsi="Arial" w:cs="Arial"/>
          <w:bCs/>
          <w:sz w:val="16"/>
          <w:szCs w:val="16"/>
          <w:lang w:val="es-MX"/>
        </w:rPr>
      </w:pPr>
      <w:r>
        <w:rPr>
          <w:rFonts w:ascii="Arial" w:hAnsi="Arial" w:cs="Arial"/>
          <w:bCs/>
          <w:sz w:val="16"/>
          <w:szCs w:val="16"/>
          <w:lang w:val="es-MX"/>
        </w:rPr>
        <w:t>2</w:t>
      </w:r>
      <w:r w:rsidR="0095267D">
        <w:rPr>
          <w:rFonts w:ascii="Arial" w:hAnsi="Arial" w:cs="Arial"/>
          <w:bCs/>
          <w:sz w:val="16"/>
          <w:szCs w:val="16"/>
          <w:lang w:val="es-MX"/>
        </w:rPr>
        <w:t xml:space="preserve">/ </w:t>
      </w:r>
      <w:r w:rsidR="0048290E">
        <w:rPr>
          <w:rFonts w:ascii="Arial" w:hAnsi="Arial" w:cs="Arial"/>
          <w:bCs/>
          <w:sz w:val="16"/>
          <w:szCs w:val="16"/>
          <w:lang w:val="es-MX"/>
        </w:rPr>
        <w:t>Incluye unidades médicas que están disponibles según Entidad Fe</w:t>
      </w:r>
      <w:r w:rsidR="00553998">
        <w:rPr>
          <w:rFonts w:ascii="Arial" w:hAnsi="Arial" w:cs="Arial"/>
          <w:bCs/>
          <w:sz w:val="16"/>
          <w:szCs w:val="16"/>
          <w:lang w:val="es-MX"/>
        </w:rPr>
        <w:t>derativa a la que pertenecen</w:t>
      </w:r>
      <w:r w:rsidR="0048290E">
        <w:rPr>
          <w:rFonts w:ascii="Arial" w:hAnsi="Arial" w:cs="Arial"/>
          <w:bCs/>
          <w:sz w:val="16"/>
          <w:szCs w:val="16"/>
          <w:lang w:val="es-MX"/>
        </w:rPr>
        <w:t>.</w:t>
      </w:r>
    </w:p>
    <w:p w:rsidR="000164A3" w:rsidRDefault="000164A3" w:rsidP="000164A3">
      <w:pPr>
        <w:ind w:left="284" w:right="424"/>
        <w:jc w:val="both"/>
        <w:rPr>
          <w:rFonts w:ascii="Arial" w:hAnsi="Arial" w:cs="Arial"/>
          <w:bCs/>
          <w:sz w:val="16"/>
          <w:szCs w:val="16"/>
          <w:lang w:val="es-MX"/>
        </w:rPr>
      </w:pPr>
      <w:r>
        <w:rPr>
          <w:rFonts w:ascii="Arial" w:hAnsi="Arial" w:cs="Arial"/>
          <w:bCs/>
          <w:sz w:val="16"/>
          <w:szCs w:val="16"/>
          <w:lang w:val="es-MX"/>
        </w:rPr>
        <w:t>3/ Incluye Servicios Médicos Municipales.</w:t>
      </w:r>
    </w:p>
    <w:p w:rsidR="00314D4A" w:rsidRPr="0007376A" w:rsidRDefault="00342F3F" w:rsidP="000164A3">
      <w:pPr>
        <w:ind w:left="284" w:right="424"/>
        <w:jc w:val="both"/>
        <w:rPr>
          <w:rFonts w:ascii="Arial" w:hAnsi="Arial" w:cs="Arial"/>
          <w:bCs/>
          <w:sz w:val="16"/>
          <w:szCs w:val="16"/>
          <w:lang w:val="es-MX"/>
        </w:rPr>
      </w:pPr>
      <w:r>
        <w:rPr>
          <w:rFonts w:ascii="Arial" w:hAnsi="Arial" w:cs="Arial"/>
          <w:bCs/>
          <w:sz w:val="16"/>
          <w:szCs w:val="16"/>
          <w:lang w:val="es-MX"/>
        </w:rPr>
        <w:t>n.d. No disponible o no reportan</w:t>
      </w:r>
      <w:r w:rsidR="009770E2">
        <w:rPr>
          <w:rFonts w:ascii="Arial" w:hAnsi="Arial" w:cs="Arial"/>
          <w:bCs/>
          <w:sz w:val="16"/>
          <w:szCs w:val="16"/>
          <w:lang w:val="es-MX"/>
        </w:rPr>
        <w:t xml:space="preserve"> información</w:t>
      </w:r>
      <w:r>
        <w:rPr>
          <w:rFonts w:ascii="Arial" w:hAnsi="Arial" w:cs="Arial"/>
          <w:bCs/>
          <w:sz w:val="16"/>
          <w:szCs w:val="16"/>
          <w:lang w:val="es-MX"/>
        </w:rPr>
        <w:t>.</w:t>
      </w:r>
    </w:p>
    <w:p w:rsidR="00EF632B" w:rsidRDefault="00EF632B" w:rsidP="00C96C4D">
      <w:pPr>
        <w:spacing w:line="360" w:lineRule="auto"/>
        <w:ind w:right="6"/>
        <w:jc w:val="both"/>
        <w:rPr>
          <w:rFonts w:ascii="Arial" w:hAnsi="Arial" w:cs="Arial"/>
          <w:b/>
          <w:bCs/>
          <w:sz w:val="26"/>
          <w:szCs w:val="26"/>
          <w:lang w:val="es-MX"/>
        </w:rPr>
      </w:pPr>
    </w:p>
    <w:p w:rsidR="00F95FCC" w:rsidRDefault="00F95FCC">
      <w:pPr>
        <w:rPr>
          <w:rFonts w:ascii="Arial" w:hAnsi="Arial" w:cs="Arial"/>
          <w:bCs/>
          <w:sz w:val="22"/>
          <w:szCs w:val="22"/>
          <w:lang w:val="es-MX"/>
        </w:rPr>
      </w:pPr>
      <w:r>
        <w:rPr>
          <w:rFonts w:ascii="Arial" w:hAnsi="Arial" w:cs="Arial"/>
          <w:bCs/>
          <w:sz w:val="22"/>
          <w:szCs w:val="22"/>
          <w:lang w:val="es-MX"/>
        </w:rPr>
        <w:br w:type="page"/>
      </w:r>
    </w:p>
    <w:p w:rsidR="008B48AB" w:rsidRDefault="00160027" w:rsidP="00345617">
      <w:pPr>
        <w:spacing w:line="360" w:lineRule="auto"/>
        <w:ind w:right="6"/>
        <w:jc w:val="both"/>
        <w:rPr>
          <w:rFonts w:ascii="Arial" w:hAnsi="Arial" w:cs="Arial"/>
          <w:b/>
          <w:sz w:val="26"/>
          <w:szCs w:val="26"/>
          <w:lang w:val="es-ES_tradnl"/>
        </w:rPr>
      </w:pPr>
      <w:r>
        <w:rPr>
          <w:rFonts w:ascii="Arial" w:hAnsi="Arial" w:cs="Arial"/>
          <w:b/>
          <w:bCs/>
          <w:sz w:val="26"/>
          <w:szCs w:val="26"/>
          <w:lang w:val="es-MX"/>
        </w:rPr>
        <w:lastRenderedPageBreak/>
        <w:t xml:space="preserve">2. </w:t>
      </w:r>
      <w:r w:rsidR="00110697" w:rsidRPr="00B00811">
        <w:rPr>
          <w:rFonts w:ascii="Arial" w:hAnsi="Arial" w:cs="Arial"/>
          <w:b/>
          <w:sz w:val="26"/>
          <w:szCs w:val="26"/>
          <w:lang w:val="es-ES_tradnl"/>
        </w:rPr>
        <w:t>ESTRUCTURA GENERAL DE LOS CUADROS</w:t>
      </w:r>
    </w:p>
    <w:p w:rsidR="004F5641" w:rsidRDefault="008B1141" w:rsidP="004F5641">
      <w:pPr>
        <w:spacing w:line="360" w:lineRule="auto"/>
        <w:jc w:val="both"/>
        <w:rPr>
          <w:rFonts w:ascii="Arial" w:hAnsi="Arial" w:cs="Arial"/>
          <w:sz w:val="22"/>
          <w:szCs w:val="22"/>
          <w:lang w:val="es-ES_tradnl"/>
        </w:rPr>
      </w:pPr>
      <w:r>
        <w:rPr>
          <w:rFonts w:ascii="Arial" w:hAnsi="Arial" w:cs="Arial"/>
          <w:sz w:val="22"/>
          <w:szCs w:val="22"/>
          <w:lang w:val="es-ES_tradnl"/>
        </w:rPr>
        <w:t>La es</w:t>
      </w:r>
      <w:r w:rsidR="00930413">
        <w:rPr>
          <w:rFonts w:ascii="Arial" w:hAnsi="Arial" w:cs="Arial"/>
          <w:sz w:val="22"/>
          <w:szCs w:val="22"/>
          <w:lang w:val="es-ES_tradnl"/>
        </w:rPr>
        <w:t>tructura de los cuadros muestra los recursos de las diferentes instituciones de</w:t>
      </w:r>
      <w:r w:rsidR="0037581A">
        <w:rPr>
          <w:rFonts w:ascii="Arial" w:hAnsi="Arial" w:cs="Arial"/>
          <w:sz w:val="22"/>
          <w:szCs w:val="22"/>
          <w:lang w:val="es-ES_tradnl"/>
        </w:rPr>
        <w:t>l sector</w:t>
      </w:r>
      <w:r w:rsidR="00930413">
        <w:rPr>
          <w:rFonts w:ascii="Arial" w:hAnsi="Arial" w:cs="Arial"/>
          <w:sz w:val="22"/>
          <w:szCs w:val="22"/>
          <w:lang w:val="es-ES_tradnl"/>
        </w:rPr>
        <w:t xml:space="preserve"> salud, ordenados por entidad federativa, población e institución (véase figura </w:t>
      </w:r>
      <w:r w:rsidR="009E09FE">
        <w:rPr>
          <w:rFonts w:ascii="Arial" w:hAnsi="Arial" w:cs="Arial"/>
          <w:sz w:val="22"/>
          <w:szCs w:val="22"/>
          <w:lang w:val="es-ES_tradnl"/>
        </w:rPr>
        <w:t>5</w:t>
      </w:r>
      <w:r w:rsidR="00930413">
        <w:rPr>
          <w:rFonts w:ascii="Arial" w:hAnsi="Arial" w:cs="Arial"/>
          <w:sz w:val="22"/>
          <w:szCs w:val="22"/>
          <w:lang w:val="es-ES_tradnl"/>
        </w:rPr>
        <w:t>).</w:t>
      </w:r>
    </w:p>
    <w:p w:rsidR="00495CC2" w:rsidRDefault="00495CC2" w:rsidP="004F5641">
      <w:pPr>
        <w:spacing w:line="360" w:lineRule="auto"/>
        <w:jc w:val="both"/>
        <w:rPr>
          <w:rFonts w:ascii="Arial" w:hAnsi="Arial" w:cs="Arial"/>
          <w:sz w:val="22"/>
          <w:szCs w:val="22"/>
          <w:lang w:val="es-ES_tradnl"/>
        </w:rPr>
      </w:pPr>
    </w:p>
    <w:p w:rsidR="00495CC2" w:rsidRPr="00F868D6" w:rsidRDefault="00495CC2" w:rsidP="00F071C2">
      <w:pPr>
        <w:spacing w:line="360" w:lineRule="auto"/>
        <w:jc w:val="both"/>
        <w:outlineLvl w:val="0"/>
        <w:rPr>
          <w:rFonts w:ascii="Arial" w:hAnsi="Arial" w:cs="Arial"/>
          <w:b/>
          <w:sz w:val="20"/>
          <w:szCs w:val="20"/>
          <w:lang w:val="es-ES_tradnl"/>
        </w:rPr>
      </w:pPr>
      <w:r w:rsidRPr="00F868D6">
        <w:rPr>
          <w:rFonts w:ascii="Arial" w:hAnsi="Arial" w:cs="Arial"/>
          <w:b/>
          <w:sz w:val="20"/>
          <w:szCs w:val="20"/>
          <w:lang w:val="es-ES_tradnl"/>
        </w:rPr>
        <w:t xml:space="preserve">Figura </w:t>
      </w:r>
      <w:r w:rsidR="009E09FE">
        <w:rPr>
          <w:rFonts w:ascii="Arial" w:hAnsi="Arial" w:cs="Arial"/>
          <w:b/>
          <w:sz w:val="20"/>
          <w:szCs w:val="20"/>
          <w:lang w:val="es-ES_tradnl"/>
        </w:rPr>
        <w:t>5</w:t>
      </w:r>
      <w:r w:rsidRPr="00F868D6">
        <w:rPr>
          <w:rFonts w:ascii="Arial" w:hAnsi="Arial" w:cs="Arial"/>
          <w:b/>
          <w:sz w:val="20"/>
          <w:szCs w:val="20"/>
          <w:lang w:val="es-ES_tradnl"/>
        </w:rPr>
        <w:t>.</w:t>
      </w:r>
      <w:r w:rsidR="00F868D6">
        <w:rPr>
          <w:rFonts w:ascii="Arial" w:hAnsi="Arial" w:cs="Arial"/>
          <w:b/>
          <w:sz w:val="20"/>
          <w:szCs w:val="20"/>
          <w:lang w:val="es-ES_tradnl"/>
        </w:rPr>
        <w:t>Estructura de cuadros estadísticos</w:t>
      </w:r>
    </w:p>
    <w:tbl>
      <w:tblPr>
        <w:tblW w:w="9753" w:type="dxa"/>
        <w:jc w:val="center"/>
        <w:tblLook w:val="0000"/>
      </w:tblPr>
      <w:tblGrid>
        <w:gridCol w:w="1129"/>
        <w:gridCol w:w="1806"/>
        <w:gridCol w:w="2088"/>
        <w:gridCol w:w="1203"/>
        <w:gridCol w:w="236"/>
        <w:gridCol w:w="2088"/>
        <w:gridCol w:w="1203"/>
      </w:tblGrid>
      <w:tr w:rsidR="00605F2B">
        <w:trPr>
          <w:trHeight w:val="202"/>
          <w:jc w:val="center"/>
        </w:trPr>
        <w:tc>
          <w:tcPr>
            <w:tcW w:w="1129" w:type="dxa"/>
            <w:tcBorders>
              <w:top w:val="nil"/>
              <w:left w:val="nil"/>
              <w:bottom w:val="nil"/>
              <w:right w:val="nil"/>
            </w:tcBorders>
            <w:shd w:val="clear" w:color="auto" w:fill="auto"/>
            <w:noWrap/>
            <w:vAlign w:val="bottom"/>
          </w:tcPr>
          <w:p w:rsidR="00605F2B" w:rsidRDefault="00605F2B">
            <w:pPr>
              <w:rPr>
                <w:rFonts w:ascii="Arial" w:hAnsi="Arial" w:cs="Arial"/>
                <w:b/>
                <w:bCs/>
                <w:sz w:val="16"/>
                <w:szCs w:val="16"/>
              </w:rPr>
            </w:pPr>
            <w:r>
              <w:rPr>
                <w:rFonts w:ascii="Arial" w:hAnsi="Arial" w:cs="Arial"/>
                <w:b/>
                <w:bCs/>
                <w:sz w:val="16"/>
                <w:szCs w:val="16"/>
              </w:rPr>
              <w:t>RECURSO</w:t>
            </w:r>
          </w:p>
        </w:tc>
        <w:tc>
          <w:tcPr>
            <w:tcW w:w="180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2935" w:type="dxa"/>
            <w:gridSpan w:val="2"/>
            <w:tcBorders>
              <w:top w:val="nil"/>
              <w:left w:val="nil"/>
              <w:bottom w:val="nil"/>
              <w:right w:val="nil"/>
            </w:tcBorders>
            <w:shd w:val="clear" w:color="auto" w:fill="auto"/>
            <w:noWrap/>
            <w:vAlign w:val="bottom"/>
          </w:tcPr>
          <w:p w:rsidR="00605F2B" w:rsidRDefault="00605F2B">
            <w:pPr>
              <w:rPr>
                <w:rFonts w:ascii="Arial" w:hAnsi="Arial" w:cs="Arial"/>
                <w:b/>
                <w:bCs/>
                <w:sz w:val="16"/>
                <w:szCs w:val="16"/>
              </w:rPr>
            </w:pPr>
            <w:r>
              <w:rPr>
                <w:rFonts w:ascii="Arial" w:hAnsi="Arial" w:cs="Arial"/>
                <w:b/>
                <w:bCs/>
                <w:sz w:val="16"/>
                <w:szCs w:val="16"/>
              </w:rPr>
              <w:t>NOMBRE DEL CUADRO</w:t>
            </w: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1129" w:type="dxa"/>
            <w:tcBorders>
              <w:top w:val="nil"/>
              <w:left w:val="nil"/>
              <w:bottom w:val="nil"/>
              <w:right w:val="nil"/>
            </w:tcBorders>
            <w:shd w:val="clear" w:color="auto" w:fill="auto"/>
            <w:noWrap/>
            <w:vAlign w:val="center"/>
          </w:tcPr>
          <w:p w:rsidR="00605F2B" w:rsidRDefault="00976475">
            <w:pPr>
              <w:rPr>
                <w:rFonts w:ascii="Arial" w:hAnsi="Arial" w:cs="Arial"/>
                <w:b/>
                <w:bCs/>
                <w:sz w:val="16"/>
                <w:szCs w:val="16"/>
              </w:rPr>
            </w:pPr>
            <w:r>
              <w:rPr>
                <w:rFonts w:ascii="Arial" w:hAnsi="Arial" w:cs="Arial"/>
                <w:b/>
                <w:bCs/>
                <w:sz w:val="16"/>
                <w:szCs w:val="16"/>
              </w:rPr>
              <w:t>20</w:t>
            </w:r>
            <w:r w:rsidR="009E09FE">
              <w:rPr>
                <w:rFonts w:ascii="Arial" w:hAnsi="Arial" w:cs="Arial"/>
                <w:b/>
                <w:bCs/>
                <w:sz w:val="16"/>
                <w:szCs w:val="16"/>
              </w:rPr>
              <w:t>12</w:t>
            </w:r>
          </w:p>
        </w:tc>
        <w:tc>
          <w:tcPr>
            <w:tcW w:w="1806" w:type="dxa"/>
            <w:tcBorders>
              <w:top w:val="nil"/>
              <w:left w:val="nil"/>
              <w:bottom w:val="nil"/>
              <w:right w:val="nil"/>
            </w:tcBorders>
            <w:shd w:val="clear" w:color="auto" w:fill="auto"/>
            <w:noWrap/>
            <w:vAlign w:val="center"/>
          </w:tcPr>
          <w:p w:rsidR="00605F2B" w:rsidRDefault="00605F2B">
            <w:pPr>
              <w:rPr>
                <w:rFonts w:ascii="Arial" w:hAnsi="Arial" w:cs="Arial"/>
                <w:b/>
                <w:bCs/>
                <w:sz w:val="16"/>
                <w:szCs w:val="16"/>
              </w:rPr>
            </w:pPr>
          </w:p>
        </w:tc>
        <w:tc>
          <w:tcPr>
            <w:tcW w:w="2088" w:type="dxa"/>
            <w:tcBorders>
              <w:top w:val="nil"/>
              <w:left w:val="nil"/>
              <w:bottom w:val="single" w:sz="4" w:space="0" w:color="auto"/>
              <w:right w:val="nil"/>
            </w:tcBorders>
            <w:shd w:val="clear" w:color="auto" w:fill="auto"/>
            <w:noWrap/>
            <w:vAlign w:val="center"/>
          </w:tcPr>
          <w:p w:rsidR="00605F2B" w:rsidRDefault="00605F2B">
            <w:pPr>
              <w:rPr>
                <w:rFonts w:ascii="Arial" w:hAnsi="Arial" w:cs="Arial"/>
                <w:b/>
                <w:bCs/>
                <w:sz w:val="16"/>
                <w:szCs w:val="16"/>
              </w:rPr>
            </w:pPr>
            <w:r>
              <w:rPr>
                <w:rFonts w:ascii="Arial" w:hAnsi="Arial" w:cs="Arial"/>
                <w:b/>
                <w:bCs/>
                <w:sz w:val="16"/>
                <w:szCs w:val="16"/>
              </w:rPr>
              <w:t> </w:t>
            </w:r>
          </w:p>
        </w:tc>
        <w:tc>
          <w:tcPr>
            <w:tcW w:w="1203" w:type="dxa"/>
            <w:tcBorders>
              <w:top w:val="nil"/>
              <w:left w:val="nil"/>
              <w:bottom w:val="nil"/>
              <w:right w:val="nil"/>
            </w:tcBorders>
            <w:shd w:val="clear" w:color="auto" w:fill="auto"/>
            <w:noWrap/>
            <w:vAlign w:val="center"/>
          </w:tcPr>
          <w:p w:rsidR="00605F2B" w:rsidRDefault="00605F2B">
            <w:pPr>
              <w:rPr>
                <w:rFonts w:ascii="Arial" w:hAnsi="Arial" w:cs="Arial"/>
                <w:b/>
                <w:bCs/>
                <w:sz w:val="16"/>
                <w:szCs w:val="16"/>
              </w:rPr>
            </w:pPr>
          </w:p>
        </w:tc>
        <w:tc>
          <w:tcPr>
            <w:tcW w:w="236" w:type="dxa"/>
            <w:tcBorders>
              <w:top w:val="nil"/>
              <w:left w:val="nil"/>
              <w:bottom w:val="nil"/>
              <w:right w:val="nil"/>
            </w:tcBorders>
            <w:shd w:val="clear" w:color="auto" w:fill="auto"/>
            <w:noWrap/>
            <w:vAlign w:val="center"/>
          </w:tcPr>
          <w:p w:rsidR="00605F2B" w:rsidRDefault="00605F2B">
            <w:pPr>
              <w:rPr>
                <w:rFonts w:ascii="Arial" w:hAnsi="Arial" w:cs="Arial"/>
                <w:b/>
                <w:bCs/>
                <w:sz w:val="16"/>
                <w:szCs w:val="16"/>
              </w:rPr>
            </w:pPr>
          </w:p>
        </w:tc>
        <w:tc>
          <w:tcPr>
            <w:tcW w:w="2088" w:type="dxa"/>
            <w:tcBorders>
              <w:top w:val="nil"/>
              <w:left w:val="nil"/>
              <w:bottom w:val="single" w:sz="4" w:space="0" w:color="auto"/>
              <w:right w:val="nil"/>
            </w:tcBorders>
            <w:shd w:val="clear" w:color="auto" w:fill="auto"/>
            <w:noWrap/>
            <w:vAlign w:val="center"/>
          </w:tcPr>
          <w:p w:rsidR="00605F2B" w:rsidRDefault="00605F2B">
            <w:pPr>
              <w:rPr>
                <w:rFonts w:ascii="Arial" w:hAnsi="Arial" w:cs="Arial"/>
                <w:b/>
                <w:bCs/>
                <w:sz w:val="16"/>
                <w:szCs w:val="16"/>
              </w:rPr>
            </w:pPr>
            <w:r>
              <w:rPr>
                <w:rFonts w:ascii="Arial" w:hAnsi="Arial" w:cs="Arial"/>
                <w:b/>
                <w:bCs/>
                <w:sz w:val="16"/>
                <w:szCs w:val="16"/>
              </w:rPr>
              <w:t> </w:t>
            </w:r>
          </w:p>
        </w:tc>
        <w:tc>
          <w:tcPr>
            <w:tcW w:w="1203" w:type="dxa"/>
            <w:tcBorders>
              <w:top w:val="nil"/>
              <w:left w:val="nil"/>
              <w:bottom w:val="nil"/>
              <w:right w:val="nil"/>
            </w:tcBorders>
            <w:shd w:val="clear" w:color="auto" w:fill="auto"/>
            <w:noWrap/>
            <w:vAlign w:val="center"/>
          </w:tcPr>
          <w:p w:rsidR="00605F2B" w:rsidRDefault="00605F2B">
            <w:pPr>
              <w:rPr>
                <w:rFonts w:ascii="Arial" w:hAnsi="Arial" w:cs="Arial"/>
                <w:b/>
                <w:bCs/>
                <w:sz w:val="16"/>
                <w:szCs w:val="16"/>
              </w:rPr>
            </w:pPr>
          </w:p>
        </w:tc>
      </w:tr>
      <w:tr w:rsidR="00605F2B">
        <w:trPr>
          <w:trHeight w:val="228"/>
          <w:jc w:val="center"/>
        </w:trPr>
        <w:tc>
          <w:tcPr>
            <w:tcW w:w="1129" w:type="dxa"/>
            <w:vMerge w:val="restart"/>
            <w:tcBorders>
              <w:top w:val="single" w:sz="4" w:space="0" w:color="auto"/>
              <w:left w:val="nil"/>
              <w:bottom w:val="single" w:sz="4" w:space="0" w:color="000000"/>
              <w:right w:val="nil"/>
            </w:tcBorders>
            <w:shd w:val="clear" w:color="auto" w:fill="auto"/>
            <w:vAlign w:val="center"/>
          </w:tcPr>
          <w:p w:rsidR="00605F2B" w:rsidRDefault="00605F2B">
            <w:pPr>
              <w:jc w:val="center"/>
              <w:rPr>
                <w:rFonts w:ascii="Arial" w:hAnsi="Arial" w:cs="Arial"/>
                <w:b/>
                <w:bCs/>
                <w:sz w:val="16"/>
                <w:szCs w:val="16"/>
              </w:rPr>
            </w:pPr>
            <w:r>
              <w:rPr>
                <w:rFonts w:ascii="Arial" w:hAnsi="Arial" w:cs="Arial"/>
                <w:b/>
                <w:bCs/>
                <w:sz w:val="16"/>
                <w:szCs w:val="16"/>
              </w:rPr>
              <w:t>Entidad federativa</w:t>
            </w:r>
          </w:p>
        </w:tc>
        <w:tc>
          <w:tcPr>
            <w:tcW w:w="1806" w:type="dxa"/>
            <w:vMerge w:val="restart"/>
            <w:tcBorders>
              <w:top w:val="single" w:sz="4" w:space="0" w:color="auto"/>
              <w:left w:val="nil"/>
              <w:bottom w:val="single" w:sz="4" w:space="0" w:color="000000"/>
              <w:right w:val="nil"/>
            </w:tcBorders>
            <w:shd w:val="clear" w:color="auto" w:fill="auto"/>
            <w:vAlign w:val="center"/>
          </w:tcPr>
          <w:p w:rsidR="00605F2B" w:rsidRDefault="00605F2B">
            <w:pPr>
              <w:jc w:val="center"/>
              <w:rPr>
                <w:rFonts w:ascii="Arial" w:hAnsi="Arial" w:cs="Arial"/>
                <w:b/>
                <w:bCs/>
                <w:sz w:val="16"/>
                <w:szCs w:val="16"/>
              </w:rPr>
            </w:pPr>
            <w:r>
              <w:rPr>
                <w:rFonts w:ascii="Arial" w:hAnsi="Arial" w:cs="Arial"/>
                <w:b/>
                <w:bCs/>
                <w:sz w:val="16"/>
                <w:szCs w:val="16"/>
              </w:rPr>
              <w:t xml:space="preserve">Total (ES </w:t>
            </w:r>
            <w:smartTag w:uri="urn:schemas-microsoft-com:office:smarttags" w:element="PersonName">
              <w:smartTagPr>
                <w:attr w:name="ProductID" w:val="LA SUMA DE"/>
              </w:smartTagPr>
              <w:r>
                <w:rPr>
                  <w:rFonts w:ascii="Arial" w:hAnsi="Arial" w:cs="Arial"/>
                  <w:b/>
                  <w:bCs/>
                  <w:sz w:val="16"/>
                  <w:szCs w:val="16"/>
                </w:rPr>
                <w:t>LA SUMA DE</w:t>
              </w:r>
            </w:smartTag>
            <w:r>
              <w:rPr>
                <w:rFonts w:ascii="Arial" w:hAnsi="Arial" w:cs="Arial"/>
                <w:b/>
                <w:bCs/>
                <w:sz w:val="16"/>
                <w:szCs w:val="16"/>
              </w:rPr>
              <w:t xml:space="preserve"> LAS INSTITUCIONES DE </w:t>
            </w:r>
            <w:smartTag w:uri="urn:schemas-microsoft-com:office:smarttags" w:element="PersonName">
              <w:smartTagPr>
                <w:attr w:name="ProductID" w:val="LA POBLACIￓN ASEGURADA"/>
              </w:smartTagPr>
              <w:r>
                <w:rPr>
                  <w:rFonts w:ascii="Arial" w:hAnsi="Arial" w:cs="Arial"/>
                  <w:b/>
                  <w:bCs/>
                  <w:sz w:val="16"/>
                  <w:szCs w:val="16"/>
                </w:rPr>
                <w:t>LA POBLACIÓN ASEGURADA</w:t>
              </w:r>
            </w:smartTag>
            <w:r>
              <w:rPr>
                <w:rFonts w:ascii="Arial" w:hAnsi="Arial" w:cs="Arial"/>
                <w:b/>
                <w:bCs/>
                <w:sz w:val="16"/>
                <w:szCs w:val="16"/>
              </w:rPr>
              <w:t xml:space="preserve"> Y NO ASEGURADA)</w:t>
            </w:r>
          </w:p>
        </w:tc>
        <w:tc>
          <w:tcPr>
            <w:tcW w:w="3291" w:type="dxa"/>
            <w:gridSpan w:val="2"/>
            <w:tcBorders>
              <w:top w:val="single" w:sz="4" w:space="0" w:color="auto"/>
              <w:left w:val="nil"/>
              <w:bottom w:val="single" w:sz="4" w:space="0" w:color="auto"/>
              <w:right w:val="nil"/>
            </w:tcBorders>
            <w:shd w:val="clear" w:color="auto" w:fill="auto"/>
            <w:vAlign w:val="center"/>
          </w:tcPr>
          <w:p w:rsidR="00605F2B" w:rsidRDefault="00605F2B">
            <w:pPr>
              <w:jc w:val="center"/>
              <w:rPr>
                <w:rFonts w:ascii="Arial" w:hAnsi="Arial" w:cs="Arial"/>
                <w:b/>
                <w:bCs/>
                <w:sz w:val="16"/>
                <w:szCs w:val="16"/>
              </w:rPr>
            </w:pPr>
            <w:r>
              <w:rPr>
                <w:rFonts w:ascii="Arial" w:hAnsi="Arial" w:cs="Arial"/>
                <w:b/>
                <w:bCs/>
                <w:sz w:val="16"/>
                <w:szCs w:val="16"/>
              </w:rPr>
              <w:t>Población no asegurada</w:t>
            </w:r>
          </w:p>
        </w:tc>
        <w:tc>
          <w:tcPr>
            <w:tcW w:w="236" w:type="dxa"/>
            <w:tcBorders>
              <w:top w:val="nil"/>
              <w:left w:val="nil"/>
              <w:bottom w:val="nil"/>
              <w:right w:val="nil"/>
            </w:tcBorders>
            <w:shd w:val="clear" w:color="auto" w:fill="auto"/>
            <w:vAlign w:val="center"/>
          </w:tcPr>
          <w:p w:rsidR="00605F2B" w:rsidRDefault="00605F2B">
            <w:pPr>
              <w:rPr>
                <w:rFonts w:ascii="Arial" w:hAnsi="Arial" w:cs="Arial"/>
                <w:b/>
                <w:bCs/>
                <w:sz w:val="16"/>
                <w:szCs w:val="16"/>
              </w:rPr>
            </w:pPr>
          </w:p>
        </w:tc>
        <w:tc>
          <w:tcPr>
            <w:tcW w:w="3291" w:type="dxa"/>
            <w:gridSpan w:val="2"/>
            <w:tcBorders>
              <w:top w:val="single" w:sz="4" w:space="0" w:color="auto"/>
              <w:left w:val="nil"/>
              <w:bottom w:val="single" w:sz="4" w:space="0" w:color="auto"/>
              <w:right w:val="nil"/>
            </w:tcBorders>
            <w:shd w:val="clear" w:color="auto" w:fill="auto"/>
            <w:noWrap/>
            <w:vAlign w:val="center"/>
          </w:tcPr>
          <w:p w:rsidR="00605F2B" w:rsidRDefault="00605F2B">
            <w:pPr>
              <w:jc w:val="center"/>
              <w:rPr>
                <w:rFonts w:ascii="Arial" w:hAnsi="Arial" w:cs="Arial"/>
                <w:b/>
                <w:bCs/>
                <w:sz w:val="16"/>
                <w:szCs w:val="16"/>
              </w:rPr>
            </w:pPr>
            <w:r>
              <w:rPr>
                <w:rFonts w:ascii="Arial" w:hAnsi="Arial" w:cs="Arial"/>
                <w:b/>
                <w:bCs/>
                <w:sz w:val="16"/>
                <w:szCs w:val="16"/>
              </w:rPr>
              <w:t>Población asegurada</w:t>
            </w:r>
          </w:p>
        </w:tc>
      </w:tr>
      <w:tr w:rsidR="00605F2B">
        <w:trPr>
          <w:trHeight w:val="1103"/>
          <w:jc w:val="center"/>
        </w:trPr>
        <w:tc>
          <w:tcPr>
            <w:tcW w:w="1129" w:type="dxa"/>
            <w:vMerge/>
            <w:tcBorders>
              <w:top w:val="single" w:sz="4" w:space="0" w:color="auto"/>
              <w:left w:val="nil"/>
              <w:bottom w:val="single" w:sz="4" w:space="0" w:color="000000"/>
              <w:right w:val="nil"/>
            </w:tcBorders>
            <w:vAlign w:val="center"/>
          </w:tcPr>
          <w:p w:rsidR="00605F2B" w:rsidRDefault="00605F2B">
            <w:pPr>
              <w:rPr>
                <w:rFonts w:ascii="Arial" w:hAnsi="Arial" w:cs="Arial"/>
                <w:b/>
                <w:bCs/>
                <w:sz w:val="16"/>
                <w:szCs w:val="16"/>
              </w:rPr>
            </w:pPr>
          </w:p>
        </w:tc>
        <w:tc>
          <w:tcPr>
            <w:tcW w:w="1806" w:type="dxa"/>
            <w:vMerge/>
            <w:tcBorders>
              <w:top w:val="single" w:sz="4" w:space="0" w:color="auto"/>
              <w:left w:val="nil"/>
              <w:bottom w:val="single" w:sz="4" w:space="0" w:color="000000"/>
              <w:right w:val="nil"/>
            </w:tcBorders>
            <w:vAlign w:val="center"/>
          </w:tcPr>
          <w:p w:rsidR="00605F2B" w:rsidRDefault="00605F2B">
            <w:pPr>
              <w:rPr>
                <w:rFonts w:ascii="Arial" w:hAnsi="Arial" w:cs="Arial"/>
                <w:b/>
                <w:bCs/>
                <w:sz w:val="16"/>
                <w:szCs w:val="16"/>
              </w:rPr>
            </w:pPr>
          </w:p>
        </w:tc>
        <w:tc>
          <w:tcPr>
            <w:tcW w:w="2088" w:type="dxa"/>
            <w:tcBorders>
              <w:top w:val="nil"/>
              <w:left w:val="nil"/>
              <w:bottom w:val="single" w:sz="4" w:space="0" w:color="auto"/>
              <w:right w:val="nil"/>
            </w:tcBorders>
            <w:shd w:val="clear" w:color="auto" w:fill="auto"/>
            <w:vAlign w:val="center"/>
          </w:tcPr>
          <w:p w:rsidR="00605F2B" w:rsidRDefault="00605F2B">
            <w:pPr>
              <w:jc w:val="center"/>
              <w:rPr>
                <w:rFonts w:ascii="Arial" w:hAnsi="Arial" w:cs="Arial"/>
                <w:b/>
                <w:bCs/>
                <w:sz w:val="16"/>
                <w:szCs w:val="16"/>
              </w:rPr>
            </w:pPr>
            <w:r>
              <w:rPr>
                <w:rFonts w:ascii="Arial" w:hAnsi="Arial" w:cs="Arial"/>
                <w:b/>
                <w:bCs/>
                <w:sz w:val="16"/>
                <w:szCs w:val="16"/>
              </w:rPr>
              <w:t xml:space="preserve">Subtotal (ES </w:t>
            </w:r>
            <w:smartTag w:uri="urn:schemas-microsoft-com:office:smarttags" w:element="PersonName">
              <w:smartTagPr>
                <w:attr w:name="ProductID" w:val="LA SUMA DE"/>
              </w:smartTagPr>
              <w:r>
                <w:rPr>
                  <w:rFonts w:ascii="Arial" w:hAnsi="Arial" w:cs="Arial"/>
                  <w:b/>
                  <w:bCs/>
                  <w:sz w:val="16"/>
                  <w:szCs w:val="16"/>
                </w:rPr>
                <w:t>LA SUMA DE</w:t>
              </w:r>
            </w:smartTag>
            <w:r>
              <w:rPr>
                <w:rFonts w:ascii="Arial" w:hAnsi="Arial" w:cs="Arial"/>
                <w:b/>
                <w:bCs/>
                <w:sz w:val="16"/>
                <w:szCs w:val="16"/>
              </w:rPr>
              <w:t xml:space="preserve"> LAS INSTITUCIONES DE </w:t>
            </w:r>
            <w:smartTag w:uri="urn:schemas-microsoft-com:office:smarttags" w:element="PersonName">
              <w:smartTagPr>
                <w:attr w:name="ProductID" w:val="LA POBLACIￓN NO"/>
              </w:smartTagPr>
              <w:r>
                <w:rPr>
                  <w:rFonts w:ascii="Arial" w:hAnsi="Arial" w:cs="Arial"/>
                  <w:b/>
                  <w:bCs/>
                  <w:sz w:val="16"/>
                  <w:szCs w:val="16"/>
                </w:rPr>
                <w:t>LA POBLACIÓN NO</w:t>
              </w:r>
            </w:smartTag>
            <w:r>
              <w:rPr>
                <w:rFonts w:ascii="Arial" w:hAnsi="Arial" w:cs="Arial"/>
                <w:b/>
                <w:bCs/>
                <w:sz w:val="16"/>
                <w:szCs w:val="16"/>
              </w:rPr>
              <w:t xml:space="preserve"> ASEGURADA)</w:t>
            </w:r>
          </w:p>
        </w:tc>
        <w:tc>
          <w:tcPr>
            <w:tcW w:w="1203" w:type="dxa"/>
            <w:tcBorders>
              <w:top w:val="nil"/>
              <w:left w:val="nil"/>
              <w:bottom w:val="single" w:sz="4" w:space="0" w:color="auto"/>
              <w:right w:val="nil"/>
            </w:tcBorders>
            <w:shd w:val="clear" w:color="auto" w:fill="auto"/>
            <w:vAlign w:val="center"/>
          </w:tcPr>
          <w:p w:rsidR="00605F2B" w:rsidRDefault="00605F2B">
            <w:pPr>
              <w:jc w:val="center"/>
              <w:rPr>
                <w:rFonts w:ascii="Arial" w:hAnsi="Arial" w:cs="Arial"/>
                <w:b/>
                <w:bCs/>
                <w:sz w:val="16"/>
                <w:szCs w:val="16"/>
              </w:rPr>
            </w:pPr>
            <w:r>
              <w:rPr>
                <w:rFonts w:ascii="Arial" w:hAnsi="Arial" w:cs="Arial"/>
                <w:b/>
                <w:bCs/>
                <w:sz w:val="16"/>
                <w:szCs w:val="16"/>
              </w:rPr>
              <w:t>Instituciones</w:t>
            </w:r>
          </w:p>
        </w:tc>
        <w:tc>
          <w:tcPr>
            <w:tcW w:w="236" w:type="dxa"/>
            <w:tcBorders>
              <w:top w:val="nil"/>
              <w:left w:val="nil"/>
              <w:bottom w:val="nil"/>
              <w:right w:val="nil"/>
            </w:tcBorders>
            <w:shd w:val="clear" w:color="auto" w:fill="auto"/>
            <w:vAlign w:val="center"/>
          </w:tcPr>
          <w:p w:rsidR="00605F2B" w:rsidRDefault="00605F2B">
            <w:pPr>
              <w:jc w:val="center"/>
              <w:rPr>
                <w:rFonts w:ascii="Arial" w:hAnsi="Arial" w:cs="Arial"/>
                <w:b/>
                <w:bCs/>
                <w:sz w:val="16"/>
                <w:szCs w:val="16"/>
              </w:rPr>
            </w:pPr>
          </w:p>
        </w:tc>
        <w:tc>
          <w:tcPr>
            <w:tcW w:w="2088" w:type="dxa"/>
            <w:tcBorders>
              <w:top w:val="nil"/>
              <w:left w:val="nil"/>
              <w:bottom w:val="single" w:sz="4" w:space="0" w:color="auto"/>
              <w:right w:val="nil"/>
            </w:tcBorders>
            <w:shd w:val="clear" w:color="auto" w:fill="auto"/>
            <w:vAlign w:val="center"/>
          </w:tcPr>
          <w:p w:rsidR="00605F2B" w:rsidRDefault="00605F2B">
            <w:pPr>
              <w:jc w:val="center"/>
              <w:rPr>
                <w:rFonts w:ascii="Arial" w:hAnsi="Arial" w:cs="Arial"/>
                <w:b/>
                <w:bCs/>
                <w:sz w:val="16"/>
                <w:szCs w:val="16"/>
              </w:rPr>
            </w:pPr>
            <w:r>
              <w:rPr>
                <w:rFonts w:ascii="Arial" w:hAnsi="Arial" w:cs="Arial"/>
                <w:b/>
                <w:bCs/>
                <w:sz w:val="16"/>
                <w:szCs w:val="16"/>
              </w:rPr>
              <w:t xml:space="preserve">Subtotal (ES </w:t>
            </w:r>
            <w:smartTag w:uri="urn:schemas-microsoft-com:office:smarttags" w:element="PersonName">
              <w:smartTagPr>
                <w:attr w:name="ProductID" w:val="LA SUMA DE"/>
              </w:smartTagPr>
              <w:r>
                <w:rPr>
                  <w:rFonts w:ascii="Arial" w:hAnsi="Arial" w:cs="Arial"/>
                  <w:b/>
                  <w:bCs/>
                  <w:sz w:val="16"/>
                  <w:szCs w:val="16"/>
                </w:rPr>
                <w:t>LA SUMA DE</w:t>
              </w:r>
            </w:smartTag>
            <w:r>
              <w:rPr>
                <w:rFonts w:ascii="Arial" w:hAnsi="Arial" w:cs="Arial"/>
                <w:b/>
                <w:bCs/>
                <w:sz w:val="16"/>
                <w:szCs w:val="16"/>
              </w:rPr>
              <w:t xml:space="preserve"> LAS INSTITUCIONES DE </w:t>
            </w:r>
            <w:smartTag w:uri="urn:schemas-microsoft-com:office:smarttags" w:element="PersonName">
              <w:smartTagPr>
                <w:attr w:name="ProductID" w:val="LA POBLACIￓN ASEGURADA"/>
              </w:smartTagPr>
              <w:r>
                <w:rPr>
                  <w:rFonts w:ascii="Arial" w:hAnsi="Arial" w:cs="Arial"/>
                  <w:b/>
                  <w:bCs/>
                  <w:sz w:val="16"/>
                  <w:szCs w:val="16"/>
                </w:rPr>
                <w:t>LA POBLACIÓN ASEGURADA</w:t>
              </w:r>
            </w:smartTag>
            <w:r>
              <w:rPr>
                <w:rFonts w:ascii="Arial" w:hAnsi="Arial" w:cs="Arial"/>
                <w:b/>
                <w:bCs/>
                <w:sz w:val="16"/>
                <w:szCs w:val="16"/>
              </w:rPr>
              <w:t>)</w:t>
            </w:r>
          </w:p>
        </w:tc>
        <w:tc>
          <w:tcPr>
            <w:tcW w:w="1203" w:type="dxa"/>
            <w:tcBorders>
              <w:top w:val="nil"/>
              <w:left w:val="nil"/>
              <w:bottom w:val="single" w:sz="4" w:space="0" w:color="auto"/>
              <w:right w:val="nil"/>
            </w:tcBorders>
            <w:shd w:val="clear" w:color="auto" w:fill="auto"/>
            <w:vAlign w:val="center"/>
          </w:tcPr>
          <w:p w:rsidR="00605F2B" w:rsidRDefault="00605F2B">
            <w:pPr>
              <w:jc w:val="center"/>
              <w:rPr>
                <w:rFonts w:ascii="Arial" w:hAnsi="Arial" w:cs="Arial"/>
                <w:b/>
                <w:bCs/>
                <w:sz w:val="16"/>
                <w:szCs w:val="16"/>
              </w:rPr>
            </w:pPr>
            <w:r>
              <w:rPr>
                <w:rFonts w:ascii="Arial" w:hAnsi="Arial" w:cs="Arial"/>
                <w:b/>
                <w:bCs/>
                <w:sz w:val="16"/>
                <w:szCs w:val="16"/>
              </w:rPr>
              <w:t>Instituciones</w:t>
            </w:r>
          </w:p>
        </w:tc>
      </w:tr>
      <w:tr w:rsidR="00605F2B">
        <w:trPr>
          <w:trHeight w:val="202"/>
          <w:jc w:val="center"/>
        </w:trPr>
        <w:tc>
          <w:tcPr>
            <w:tcW w:w="1129"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80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1129"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80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1129"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80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1129"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80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1129"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80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1129"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80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1129"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80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605F2B" w:rsidRDefault="00605F2B">
            <w:pPr>
              <w:rPr>
                <w:rFonts w:ascii="Arial" w:hAnsi="Arial" w:cs="Arial"/>
                <w:sz w:val="16"/>
                <w:szCs w:val="16"/>
              </w:rPr>
            </w:pPr>
          </w:p>
        </w:tc>
      </w:tr>
      <w:tr w:rsidR="00605F2B">
        <w:trPr>
          <w:trHeight w:val="202"/>
          <w:jc w:val="center"/>
        </w:trPr>
        <w:tc>
          <w:tcPr>
            <w:tcW w:w="1129" w:type="dxa"/>
            <w:tcBorders>
              <w:top w:val="nil"/>
              <w:left w:val="nil"/>
              <w:bottom w:val="single" w:sz="4" w:space="0" w:color="auto"/>
              <w:right w:val="nil"/>
            </w:tcBorders>
            <w:shd w:val="clear" w:color="auto" w:fill="auto"/>
            <w:noWrap/>
            <w:vAlign w:val="center"/>
          </w:tcPr>
          <w:p w:rsidR="00605F2B" w:rsidRDefault="00605F2B">
            <w:pPr>
              <w:rPr>
                <w:rFonts w:ascii="Arial" w:hAnsi="Arial" w:cs="Arial"/>
                <w:sz w:val="16"/>
                <w:szCs w:val="16"/>
              </w:rPr>
            </w:pPr>
            <w:r>
              <w:rPr>
                <w:rFonts w:ascii="Arial" w:hAnsi="Arial" w:cs="Arial"/>
                <w:sz w:val="16"/>
                <w:szCs w:val="16"/>
              </w:rPr>
              <w:t> </w:t>
            </w:r>
          </w:p>
        </w:tc>
        <w:tc>
          <w:tcPr>
            <w:tcW w:w="1806" w:type="dxa"/>
            <w:tcBorders>
              <w:top w:val="nil"/>
              <w:left w:val="nil"/>
              <w:bottom w:val="single" w:sz="4" w:space="0" w:color="auto"/>
              <w:right w:val="nil"/>
            </w:tcBorders>
            <w:shd w:val="clear" w:color="auto" w:fill="auto"/>
            <w:noWrap/>
            <w:vAlign w:val="center"/>
          </w:tcPr>
          <w:p w:rsidR="00605F2B" w:rsidRDefault="00605F2B">
            <w:pPr>
              <w:rPr>
                <w:rFonts w:ascii="Arial" w:hAnsi="Arial" w:cs="Arial"/>
                <w:sz w:val="16"/>
                <w:szCs w:val="16"/>
              </w:rPr>
            </w:pPr>
            <w:r>
              <w:rPr>
                <w:rFonts w:ascii="Arial" w:hAnsi="Arial" w:cs="Arial"/>
                <w:sz w:val="16"/>
                <w:szCs w:val="16"/>
              </w:rPr>
              <w:t> </w:t>
            </w:r>
          </w:p>
        </w:tc>
        <w:tc>
          <w:tcPr>
            <w:tcW w:w="2088" w:type="dxa"/>
            <w:tcBorders>
              <w:top w:val="nil"/>
              <w:left w:val="nil"/>
              <w:bottom w:val="single" w:sz="4" w:space="0" w:color="auto"/>
              <w:right w:val="nil"/>
            </w:tcBorders>
            <w:shd w:val="clear" w:color="auto" w:fill="auto"/>
            <w:noWrap/>
            <w:vAlign w:val="center"/>
          </w:tcPr>
          <w:p w:rsidR="00605F2B" w:rsidRDefault="00605F2B">
            <w:pPr>
              <w:rPr>
                <w:rFonts w:ascii="Arial" w:hAnsi="Arial" w:cs="Arial"/>
                <w:sz w:val="16"/>
                <w:szCs w:val="16"/>
              </w:rPr>
            </w:pPr>
            <w:r>
              <w:rPr>
                <w:rFonts w:ascii="Arial" w:hAnsi="Arial" w:cs="Arial"/>
                <w:sz w:val="16"/>
                <w:szCs w:val="16"/>
              </w:rPr>
              <w:t> </w:t>
            </w:r>
          </w:p>
        </w:tc>
        <w:tc>
          <w:tcPr>
            <w:tcW w:w="1203" w:type="dxa"/>
            <w:tcBorders>
              <w:top w:val="nil"/>
              <w:left w:val="nil"/>
              <w:bottom w:val="single" w:sz="4" w:space="0" w:color="auto"/>
              <w:right w:val="nil"/>
            </w:tcBorders>
            <w:shd w:val="clear" w:color="auto" w:fill="auto"/>
            <w:noWrap/>
            <w:vAlign w:val="center"/>
          </w:tcPr>
          <w:p w:rsidR="00605F2B" w:rsidRDefault="00605F2B">
            <w:pPr>
              <w:rPr>
                <w:rFonts w:ascii="Arial" w:hAnsi="Arial" w:cs="Arial"/>
                <w:sz w:val="16"/>
                <w:szCs w:val="16"/>
              </w:rPr>
            </w:pPr>
            <w:r>
              <w:rPr>
                <w:rFonts w:ascii="Arial" w:hAnsi="Arial" w:cs="Arial"/>
                <w:sz w:val="16"/>
                <w:szCs w:val="16"/>
              </w:rPr>
              <w:t> </w:t>
            </w:r>
          </w:p>
        </w:tc>
        <w:tc>
          <w:tcPr>
            <w:tcW w:w="236" w:type="dxa"/>
            <w:tcBorders>
              <w:top w:val="nil"/>
              <w:left w:val="nil"/>
              <w:bottom w:val="nil"/>
              <w:right w:val="nil"/>
            </w:tcBorders>
            <w:shd w:val="clear" w:color="auto" w:fill="auto"/>
            <w:noWrap/>
            <w:vAlign w:val="center"/>
          </w:tcPr>
          <w:p w:rsidR="00605F2B" w:rsidRDefault="00605F2B">
            <w:pPr>
              <w:rPr>
                <w:rFonts w:ascii="Arial" w:hAnsi="Arial" w:cs="Arial"/>
                <w:sz w:val="16"/>
                <w:szCs w:val="16"/>
              </w:rPr>
            </w:pPr>
          </w:p>
        </w:tc>
        <w:tc>
          <w:tcPr>
            <w:tcW w:w="2088" w:type="dxa"/>
            <w:tcBorders>
              <w:top w:val="nil"/>
              <w:left w:val="nil"/>
              <w:bottom w:val="single" w:sz="4" w:space="0" w:color="auto"/>
              <w:right w:val="nil"/>
            </w:tcBorders>
            <w:shd w:val="clear" w:color="auto" w:fill="auto"/>
            <w:noWrap/>
            <w:vAlign w:val="center"/>
          </w:tcPr>
          <w:p w:rsidR="00605F2B" w:rsidRDefault="00605F2B">
            <w:pPr>
              <w:rPr>
                <w:rFonts w:ascii="Arial" w:hAnsi="Arial" w:cs="Arial"/>
                <w:sz w:val="16"/>
                <w:szCs w:val="16"/>
              </w:rPr>
            </w:pPr>
            <w:r>
              <w:rPr>
                <w:rFonts w:ascii="Arial" w:hAnsi="Arial" w:cs="Arial"/>
                <w:sz w:val="16"/>
                <w:szCs w:val="16"/>
              </w:rPr>
              <w:t> </w:t>
            </w:r>
          </w:p>
        </w:tc>
        <w:tc>
          <w:tcPr>
            <w:tcW w:w="1203" w:type="dxa"/>
            <w:tcBorders>
              <w:top w:val="nil"/>
              <w:left w:val="nil"/>
              <w:bottom w:val="single" w:sz="4" w:space="0" w:color="auto"/>
              <w:right w:val="nil"/>
            </w:tcBorders>
            <w:shd w:val="clear" w:color="auto" w:fill="auto"/>
            <w:noWrap/>
            <w:vAlign w:val="center"/>
          </w:tcPr>
          <w:p w:rsidR="00605F2B" w:rsidRDefault="00605F2B">
            <w:pPr>
              <w:rPr>
                <w:rFonts w:ascii="Arial" w:hAnsi="Arial" w:cs="Arial"/>
                <w:sz w:val="16"/>
                <w:szCs w:val="16"/>
              </w:rPr>
            </w:pPr>
            <w:r>
              <w:rPr>
                <w:rFonts w:ascii="Arial" w:hAnsi="Arial" w:cs="Arial"/>
                <w:sz w:val="16"/>
                <w:szCs w:val="16"/>
              </w:rPr>
              <w:t> </w:t>
            </w:r>
          </w:p>
        </w:tc>
      </w:tr>
      <w:tr w:rsidR="00605F2B">
        <w:trPr>
          <w:trHeight w:val="202"/>
          <w:jc w:val="center"/>
        </w:trPr>
        <w:tc>
          <w:tcPr>
            <w:tcW w:w="6226" w:type="dxa"/>
            <w:gridSpan w:val="4"/>
            <w:tcBorders>
              <w:top w:val="nil"/>
              <w:left w:val="nil"/>
              <w:bottom w:val="nil"/>
              <w:right w:val="nil"/>
            </w:tcBorders>
            <w:shd w:val="clear" w:color="auto" w:fill="auto"/>
            <w:vAlign w:val="center"/>
          </w:tcPr>
          <w:p w:rsidR="00605F2B" w:rsidRDefault="00605F2B">
            <w:pPr>
              <w:rPr>
                <w:rFonts w:ascii="Arial" w:hAnsi="Arial" w:cs="Arial"/>
                <w:b/>
                <w:bCs/>
                <w:sz w:val="16"/>
                <w:szCs w:val="16"/>
              </w:rPr>
            </w:pPr>
            <w:r>
              <w:rPr>
                <w:rFonts w:ascii="Arial" w:hAnsi="Arial" w:cs="Arial"/>
                <w:b/>
                <w:bCs/>
                <w:sz w:val="16"/>
                <w:szCs w:val="16"/>
              </w:rPr>
              <w:t>Notas metodológicas</w:t>
            </w:r>
          </w:p>
        </w:tc>
        <w:tc>
          <w:tcPr>
            <w:tcW w:w="236" w:type="dxa"/>
            <w:tcBorders>
              <w:top w:val="nil"/>
              <w:left w:val="nil"/>
              <w:bottom w:val="nil"/>
              <w:right w:val="nil"/>
            </w:tcBorders>
            <w:shd w:val="clear" w:color="auto" w:fill="auto"/>
            <w:noWrap/>
            <w:vAlign w:val="center"/>
          </w:tcPr>
          <w:p w:rsidR="00605F2B" w:rsidRDefault="00605F2B">
            <w:pPr>
              <w:rPr>
                <w:rFonts w:ascii="Arial" w:hAnsi="Arial" w:cs="Arial"/>
                <w:sz w:val="16"/>
                <w:szCs w:val="16"/>
              </w:rPr>
            </w:pPr>
          </w:p>
        </w:tc>
        <w:tc>
          <w:tcPr>
            <w:tcW w:w="2088" w:type="dxa"/>
            <w:tcBorders>
              <w:top w:val="nil"/>
              <w:left w:val="nil"/>
              <w:bottom w:val="nil"/>
              <w:right w:val="nil"/>
            </w:tcBorders>
            <w:shd w:val="clear" w:color="auto" w:fill="auto"/>
            <w:noWrap/>
            <w:vAlign w:val="center"/>
          </w:tcPr>
          <w:p w:rsidR="00605F2B" w:rsidRDefault="00605F2B">
            <w:pPr>
              <w:rPr>
                <w:rFonts w:ascii="Arial" w:hAnsi="Arial" w:cs="Arial"/>
                <w:sz w:val="16"/>
                <w:szCs w:val="16"/>
              </w:rPr>
            </w:pPr>
            <w:r>
              <w:rPr>
                <w:rFonts w:ascii="Arial" w:hAnsi="Arial" w:cs="Arial"/>
                <w:sz w:val="16"/>
                <w:szCs w:val="16"/>
              </w:rPr>
              <w:t> </w:t>
            </w:r>
          </w:p>
        </w:tc>
        <w:tc>
          <w:tcPr>
            <w:tcW w:w="1203" w:type="dxa"/>
            <w:tcBorders>
              <w:top w:val="nil"/>
              <w:left w:val="nil"/>
              <w:bottom w:val="nil"/>
              <w:right w:val="nil"/>
            </w:tcBorders>
            <w:shd w:val="clear" w:color="auto" w:fill="auto"/>
            <w:noWrap/>
            <w:vAlign w:val="center"/>
          </w:tcPr>
          <w:p w:rsidR="00605F2B" w:rsidRDefault="00605F2B">
            <w:pPr>
              <w:rPr>
                <w:rFonts w:ascii="Arial" w:hAnsi="Arial" w:cs="Arial"/>
                <w:sz w:val="16"/>
                <w:szCs w:val="16"/>
              </w:rPr>
            </w:pPr>
          </w:p>
        </w:tc>
      </w:tr>
      <w:tr w:rsidR="00605F2B">
        <w:trPr>
          <w:trHeight w:val="202"/>
          <w:jc w:val="center"/>
        </w:trPr>
        <w:tc>
          <w:tcPr>
            <w:tcW w:w="2935" w:type="dxa"/>
            <w:gridSpan w:val="2"/>
            <w:tcBorders>
              <w:top w:val="nil"/>
              <w:left w:val="nil"/>
              <w:right w:val="nil"/>
            </w:tcBorders>
            <w:shd w:val="clear" w:color="auto" w:fill="auto"/>
            <w:noWrap/>
            <w:vAlign w:val="center"/>
          </w:tcPr>
          <w:p w:rsidR="00605F2B" w:rsidRDefault="00605F2B">
            <w:pPr>
              <w:rPr>
                <w:rFonts w:ascii="Arial" w:hAnsi="Arial" w:cs="Arial"/>
                <w:b/>
                <w:bCs/>
                <w:sz w:val="16"/>
                <w:szCs w:val="16"/>
              </w:rPr>
            </w:pPr>
            <w:r>
              <w:rPr>
                <w:rFonts w:ascii="Arial" w:hAnsi="Arial" w:cs="Arial"/>
                <w:b/>
                <w:bCs/>
                <w:sz w:val="16"/>
                <w:szCs w:val="16"/>
              </w:rPr>
              <w:t>nd/ No disponible.</w:t>
            </w:r>
          </w:p>
        </w:tc>
        <w:tc>
          <w:tcPr>
            <w:tcW w:w="2088" w:type="dxa"/>
            <w:tcBorders>
              <w:top w:val="nil"/>
              <w:left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right w:val="nil"/>
            </w:tcBorders>
            <w:shd w:val="clear" w:color="auto" w:fill="auto"/>
            <w:noWrap/>
            <w:vAlign w:val="bottom"/>
          </w:tcPr>
          <w:p w:rsidR="00605F2B" w:rsidRDefault="00605F2B">
            <w:pPr>
              <w:rPr>
                <w:rFonts w:ascii="Arial" w:hAnsi="Arial" w:cs="Arial"/>
                <w:sz w:val="16"/>
                <w:szCs w:val="16"/>
              </w:rPr>
            </w:pPr>
          </w:p>
        </w:tc>
        <w:tc>
          <w:tcPr>
            <w:tcW w:w="236" w:type="dxa"/>
            <w:tcBorders>
              <w:top w:val="nil"/>
              <w:left w:val="nil"/>
              <w:right w:val="nil"/>
            </w:tcBorders>
            <w:shd w:val="clear" w:color="auto" w:fill="auto"/>
            <w:noWrap/>
            <w:vAlign w:val="bottom"/>
          </w:tcPr>
          <w:p w:rsidR="00605F2B" w:rsidRDefault="00605F2B">
            <w:pPr>
              <w:rPr>
                <w:rFonts w:ascii="Arial" w:hAnsi="Arial" w:cs="Arial"/>
                <w:sz w:val="16"/>
                <w:szCs w:val="16"/>
              </w:rPr>
            </w:pPr>
          </w:p>
        </w:tc>
        <w:tc>
          <w:tcPr>
            <w:tcW w:w="2088" w:type="dxa"/>
            <w:tcBorders>
              <w:top w:val="nil"/>
              <w:left w:val="nil"/>
              <w:right w:val="nil"/>
            </w:tcBorders>
            <w:shd w:val="clear" w:color="auto" w:fill="auto"/>
            <w:noWrap/>
            <w:vAlign w:val="bottom"/>
          </w:tcPr>
          <w:p w:rsidR="00605F2B" w:rsidRDefault="00605F2B">
            <w:pPr>
              <w:rPr>
                <w:rFonts w:ascii="Arial" w:hAnsi="Arial" w:cs="Arial"/>
                <w:sz w:val="16"/>
                <w:szCs w:val="16"/>
              </w:rPr>
            </w:pPr>
          </w:p>
        </w:tc>
        <w:tc>
          <w:tcPr>
            <w:tcW w:w="1203" w:type="dxa"/>
            <w:tcBorders>
              <w:top w:val="nil"/>
              <w:left w:val="nil"/>
              <w:right w:val="nil"/>
            </w:tcBorders>
            <w:shd w:val="clear" w:color="auto" w:fill="auto"/>
            <w:noWrap/>
            <w:vAlign w:val="bottom"/>
          </w:tcPr>
          <w:p w:rsidR="00605F2B" w:rsidRDefault="00605F2B">
            <w:pPr>
              <w:rPr>
                <w:rFonts w:ascii="Arial" w:hAnsi="Arial" w:cs="Arial"/>
                <w:sz w:val="16"/>
                <w:szCs w:val="16"/>
              </w:rPr>
            </w:pPr>
          </w:p>
        </w:tc>
      </w:tr>
      <w:tr w:rsidR="00F868D6">
        <w:trPr>
          <w:trHeight w:val="202"/>
          <w:jc w:val="center"/>
        </w:trPr>
        <w:tc>
          <w:tcPr>
            <w:tcW w:w="2935" w:type="dxa"/>
            <w:gridSpan w:val="2"/>
            <w:tcBorders>
              <w:top w:val="nil"/>
              <w:left w:val="nil"/>
              <w:bottom w:val="nil"/>
              <w:right w:val="nil"/>
            </w:tcBorders>
            <w:shd w:val="clear" w:color="auto" w:fill="auto"/>
            <w:noWrap/>
            <w:vAlign w:val="center"/>
          </w:tcPr>
          <w:p w:rsidR="00F868D6" w:rsidRDefault="00F868D6">
            <w:pPr>
              <w:rPr>
                <w:rFonts w:ascii="Arial" w:hAnsi="Arial" w:cs="Arial"/>
                <w:sz w:val="16"/>
                <w:szCs w:val="16"/>
              </w:rPr>
            </w:pPr>
            <w:r>
              <w:rPr>
                <w:rFonts w:ascii="Arial" w:hAnsi="Arial" w:cs="Arial"/>
                <w:b/>
                <w:bCs/>
                <w:sz w:val="16"/>
                <w:szCs w:val="16"/>
              </w:rPr>
              <w:t>na/ No aplica.</w:t>
            </w:r>
          </w:p>
        </w:tc>
        <w:tc>
          <w:tcPr>
            <w:tcW w:w="2088" w:type="dxa"/>
            <w:tcBorders>
              <w:top w:val="nil"/>
              <w:left w:val="nil"/>
              <w:bottom w:val="nil"/>
              <w:right w:val="nil"/>
            </w:tcBorders>
            <w:shd w:val="clear" w:color="auto" w:fill="auto"/>
            <w:noWrap/>
            <w:vAlign w:val="bottom"/>
          </w:tcPr>
          <w:p w:rsidR="00F868D6" w:rsidRDefault="00F868D6">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F868D6" w:rsidRDefault="00F868D6">
            <w:pPr>
              <w:rPr>
                <w:rFonts w:ascii="Arial" w:hAnsi="Arial" w:cs="Arial"/>
                <w:sz w:val="16"/>
                <w:szCs w:val="16"/>
              </w:rPr>
            </w:pPr>
          </w:p>
        </w:tc>
        <w:tc>
          <w:tcPr>
            <w:tcW w:w="236" w:type="dxa"/>
            <w:tcBorders>
              <w:top w:val="nil"/>
              <w:left w:val="nil"/>
              <w:bottom w:val="nil"/>
              <w:right w:val="nil"/>
            </w:tcBorders>
            <w:shd w:val="clear" w:color="auto" w:fill="auto"/>
            <w:noWrap/>
            <w:vAlign w:val="bottom"/>
          </w:tcPr>
          <w:p w:rsidR="00F868D6" w:rsidRDefault="00F868D6">
            <w:pPr>
              <w:rPr>
                <w:rFonts w:ascii="Arial" w:hAnsi="Arial" w:cs="Arial"/>
                <w:sz w:val="16"/>
                <w:szCs w:val="16"/>
              </w:rPr>
            </w:pPr>
          </w:p>
        </w:tc>
        <w:tc>
          <w:tcPr>
            <w:tcW w:w="2088" w:type="dxa"/>
            <w:tcBorders>
              <w:top w:val="nil"/>
              <w:left w:val="nil"/>
              <w:bottom w:val="nil"/>
              <w:right w:val="nil"/>
            </w:tcBorders>
            <w:shd w:val="clear" w:color="auto" w:fill="auto"/>
            <w:noWrap/>
            <w:vAlign w:val="bottom"/>
          </w:tcPr>
          <w:p w:rsidR="00F868D6" w:rsidRDefault="00F868D6">
            <w:pPr>
              <w:rPr>
                <w:rFonts w:ascii="Arial" w:hAnsi="Arial" w:cs="Arial"/>
                <w:sz w:val="16"/>
                <w:szCs w:val="16"/>
              </w:rPr>
            </w:pPr>
          </w:p>
        </w:tc>
        <w:tc>
          <w:tcPr>
            <w:tcW w:w="1203" w:type="dxa"/>
            <w:tcBorders>
              <w:top w:val="nil"/>
              <w:left w:val="nil"/>
              <w:bottom w:val="nil"/>
              <w:right w:val="nil"/>
            </w:tcBorders>
            <w:shd w:val="clear" w:color="auto" w:fill="auto"/>
            <w:noWrap/>
            <w:vAlign w:val="bottom"/>
          </w:tcPr>
          <w:p w:rsidR="00F868D6" w:rsidRDefault="00F868D6">
            <w:pPr>
              <w:rPr>
                <w:rFonts w:ascii="Arial" w:hAnsi="Arial" w:cs="Arial"/>
                <w:sz w:val="16"/>
                <w:szCs w:val="16"/>
              </w:rPr>
            </w:pPr>
          </w:p>
        </w:tc>
      </w:tr>
    </w:tbl>
    <w:p w:rsidR="00930413" w:rsidRDefault="00930413" w:rsidP="00496516">
      <w:pPr>
        <w:spacing w:line="360" w:lineRule="auto"/>
        <w:jc w:val="both"/>
        <w:rPr>
          <w:rFonts w:ascii="Arial" w:hAnsi="Arial" w:cs="Arial"/>
          <w:sz w:val="22"/>
          <w:szCs w:val="22"/>
          <w:lang w:val="es-ES_tradnl"/>
        </w:rPr>
      </w:pPr>
    </w:p>
    <w:p w:rsidR="00396C1C" w:rsidRDefault="00004BAB" w:rsidP="00663953">
      <w:pPr>
        <w:spacing w:line="360" w:lineRule="auto"/>
        <w:jc w:val="both"/>
        <w:rPr>
          <w:rFonts w:ascii="Arial" w:hAnsi="Arial" w:cs="Arial"/>
          <w:sz w:val="22"/>
          <w:szCs w:val="22"/>
          <w:lang w:val="es-ES_tradnl"/>
        </w:rPr>
      </w:pPr>
      <w:r>
        <w:rPr>
          <w:rFonts w:ascii="Arial" w:hAnsi="Arial" w:cs="Arial"/>
          <w:sz w:val="22"/>
          <w:szCs w:val="22"/>
          <w:lang w:val="es-ES_tradnl"/>
        </w:rPr>
        <w:t xml:space="preserve">Las </w:t>
      </w:r>
      <w:r w:rsidR="00663953">
        <w:rPr>
          <w:rFonts w:ascii="Arial" w:hAnsi="Arial" w:cs="Arial"/>
          <w:sz w:val="22"/>
          <w:szCs w:val="22"/>
          <w:lang w:val="es-ES_tradnl"/>
        </w:rPr>
        <w:t>notas metodológi</w:t>
      </w:r>
      <w:r w:rsidR="00495CC2">
        <w:rPr>
          <w:rFonts w:ascii="Arial" w:hAnsi="Arial" w:cs="Arial"/>
          <w:sz w:val="22"/>
          <w:szCs w:val="22"/>
          <w:lang w:val="es-ES_tradnl"/>
        </w:rPr>
        <w:t xml:space="preserve">cas son un llamado para aclarar algún punto en particular o bien, </w:t>
      </w:r>
      <w:r w:rsidR="00496516">
        <w:rPr>
          <w:rFonts w:ascii="Arial" w:hAnsi="Arial" w:cs="Arial"/>
          <w:sz w:val="22"/>
          <w:szCs w:val="22"/>
          <w:lang w:val="es-ES_tradnl"/>
        </w:rPr>
        <w:t>h</w:t>
      </w:r>
      <w:r w:rsidR="00495CC2">
        <w:rPr>
          <w:rFonts w:ascii="Arial" w:hAnsi="Arial" w:cs="Arial"/>
          <w:sz w:val="22"/>
          <w:szCs w:val="22"/>
          <w:lang w:val="es-ES_tradnl"/>
        </w:rPr>
        <w:t>ace</w:t>
      </w:r>
      <w:r w:rsidR="009E09FE">
        <w:rPr>
          <w:rFonts w:ascii="Arial" w:hAnsi="Arial" w:cs="Arial"/>
          <w:sz w:val="22"/>
          <w:szCs w:val="22"/>
          <w:lang w:val="es-ES_tradnl"/>
        </w:rPr>
        <w:t>n</w:t>
      </w:r>
      <w:r w:rsidR="00495CC2">
        <w:rPr>
          <w:rFonts w:ascii="Arial" w:hAnsi="Arial" w:cs="Arial"/>
          <w:sz w:val="22"/>
          <w:szCs w:val="22"/>
          <w:lang w:val="es-ES_tradnl"/>
        </w:rPr>
        <w:t xml:space="preserve"> referencia a un texto complementario del cuadro estadístico.</w:t>
      </w:r>
    </w:p>
    <w:p w:rsidR="00427F27" w:rsidRDefault="00427F27" w:rsidP="00663953">
      <w:pPr>
        <w:spacing w:line="360" w:lineRule="auto"/>
        <w:jc w:val="both"/>
        <w:rPr>
          <w:rFonts w:ascii="Arial" w:hAnsi="Arial" w:cs="Arial"/>
          <w:sz w:val="22"/>
          <w:szCs w:val="22"/>
          <w:lang w:val="es-ES_tradnl"/>
        </w:rPr>
      </w:pPr>
    </w:p>
    <w:p w:rsidR="00427F27" w:rsidRDefault="00427F27" w:rsidP="00663953">
      <w:pPr>
        <w:spacing w:line="360" w:lineRule="auto"/>
        <w:jc w:val="both"/>
        <w:rPr>
          <w:rFonts w:ascii="Arial" w:hAnsi="Arial" w:cs="Arial"/>
          <w:sz w:val="22"/>
          <w:szCs w:val="22"/>
          <w:lang w:val="es-ES_tradnl"/>
        </w:rPr>
      </w:pPr>
      <w:r>
        <w:rPr>
          <w:rFonts w:ascii="Arial" w:hAnsi="Arial" w:cs="Arial"/>
          <w:sz w:val="22"/>
          <w:szCs w:val="22"/>
          <w:lang w:val="es-ES_tradnl"/>
        </w:rPr>
        <w:t xml:space="preserve">Los </w:t>
      </w:r>
      <w:r w:rsidR="00F95FCC">
        <w:rPr>
          <w:rFonts w:ascii="Arial" w:hAnsi="Arial" w:cs="Arial"/>
          <w:sz w:val="22"/>
          <w:szCs w:val="22"/>
          <w:lang w:val="es-ES_tradnl"/>
        </w:rPr>
        <w:t xml:space="preserve">campos en </w:t>
      </w:r>
      <w:r w:rsidR="009E09FE">
        <w:rPr>
          <w:rFonts w:ascii="Arial" w:hAnsi="Arial" w:cs="Arial"/>
          <w:sz w:val="22"/>
          <w:szCs w:val="22"/>
          <w:lang w:val="es-ES_tradnl"/>
        </w:rPr>
        <w:t>“0” (cero)</w:t>
      </w:r>
      <w:r w:rsidR="00F95FCC">
        <w:rPr>
          <w:rFonts w:ascii="Arial" w:hAnsi="Arial" w:cs="Arial"/>
          <w:sz w:val="22"/>
          <w:szCs w:val="22"/>
          <w:lang w:val="es-ES_tradnl"/>
        </w:rPr>
        <w:t xml:space="preserve"> significan que el recurso no fue reportado o bien que la institución no cuenta con el recurso</w:t>
      </w:r>
      <w:r>
        <w:rPr>
          <w:rFonts w:ascii="Arial" w:hAnsi="Arial" w:cs="Arial"/>
          <w:sz w:val="22"/>
          <w:szCs w:val="22"/>
          <w:lang w:val="es-ES_tradnl"/>
        </w:rPr>
        <w:t>.</w:t>
      </w:r>
    </w:p>
    <w:p w:rsidR="00427F27" w:rsidRDefault="00427F27">
      <w:pPr>
        <w:rPr>
          <w:rFonts w:ascii="Arial" w:hAnsi="Arial" w:cs="Arial"/>
          <w:sz w:val="22"/>
          <w:szCs w:val="22"/>
          <w:lang w:val="es-ES_tradnl"/>
        </w:rPr>
      </w:pPr>
      <w:r>
        <w:rPr>
          <w:rFonts w:ascii="Arial" w:hAnsi="Arial" w:cs="Arial"/>
          <w:sz w:val="22"/>
          <w:szCs w:val="22"/>
          <w:lang w:val="es-ES_tradnl"/>
        </w:rPr>
        <w:br w:type="page"/>
      </w:r>
    </w:p>
    <w:p w:rsidR="006448ED" w:rsidRPr="009B6F4A" w:rsidRDefault="009B6F4A" w:rsidP="009B6F4A">
      <w:pPr>
        <w:spacing w:line="360" w:lineRule="auto"/>
        <w:jc w:val="both"/>
        <w:rPr>
          <w:rFonts w:ascii="Arial" w:hAnsi="Arial" w:cs="Arial"/>
          <w:b/>
          <w:sz w:val="26"/>
          <w:szCs w:val="26"/>
          <w:lang w:val="es-ES_tradnl"/>
        </w:rPr>
      </w:pPr>
      <w:r w:rsidRPr="009B6F4A">
        <w:rPr>
          <w:rFonts w:ascii="Arial" w:hAnsi="Arial" w:cs="Arial"/>
          <w:b/>
          <w:sz w:val="26"/>
          <w:szCs w:val="26"/>
          <w:lang w:val="es-ES_tradnl"/>
        </w:rPr>
        <w:lastRenderedPageBreak/>
        <w:t xml:space="preserve">3. </w:t>
      </w:r>
      <w:r w:rsidR="006448ED" w:rsidRPr="009B6F4A">
        <w:rPr>
          <w:rFonts w:ascii="Arial" w:hAnsi="Arial" w:cs="Arial"/>
          <w:b/>
          <w:sz w:val="26"/>
          <w:szCs w:val="26"/>
          <w:lang w:val="es-ES_tradnl"/>
        </w:rPr>
        <w:t>INDICADORES</w:t>
      </w:r>
    </w:p>
    <w:p w:rsidR="003E10BD" w:rsidRPr="00CC4262" w:rsidRDefault="003E10BD" w:rsidP="00345617">
      <w:pPr>
        <w:spacing w:line="360" w:lineRule="auto"/>
        <w:ind w:right="6"/>
        <w:jc w:val="both"/>
        <w:rPr>
          <w:rFonts w:ascii="Arial" w:hAnsi="Arial" w:cs="Arial"/>
          <w:sz w:val="22"/>
          <w:szCs w:val="22"/>
          <w:lang w:val="es-ES_tradnl"/>
        </w:rPr>
      </w:pPr>
    </w:p>
    <w:p w:rsidR="00DE6297" w:rsidRDefault="003C02DA" w:rsidP="00345617">
      <w:pPr>
        <w:spacing w:line="360" w:lineRule="auto"/>
        <w:ind w:right="6"/>
        <w:jc w:val="both"/>
        <w:rPr>
          <w:rFonts w:ascii="Arial" w:hAnsi="Arial" w:cs="Arial"/>
          <w:sz w:val="22"/>
          <w:szCs w:val="22"/>
          <w:lang w:val="es-MX"/>
        </w:rPr>
      </w:pPr>
      <w:r w:rsidRPr="00CC4262">
        <w:rPr>
          <w:rFonts w:ascii="Arial" w:hAnsi="Arial" w:cs="Arial"/>
          <w:sz w:val="22"/>
          <w:szCs w:val="22"/>
          <w:lang w:val="es-MX"/>
        </w:rPr>
        <w:t xml:space="preserve">Los indicadores que aquí se presentan son </w:t>
      </w:r>
      <w:r w:rsidR="0027741F">
        <w:rPr>
          <w:rFonts w:ascii="Arial" w:hAnsi="Arial" w:cs="Arial"/>
          <w:sz w:val="22"/>
          <w:szCs w:val="22"/>
          <w:lang w:val="es-MX"/>
        </w:rPr>
        <w:t xml:space="preserve">per cápita y </w:t>
      </w:r>
      <w:r w:rsidRPr="00CC4262">
        <w:rPr>
          <w:rFonts w:ascii="Arial" w:hAnsi="Arial" w:cs="Arial"/>
          <w:sz w:val="22"/>
          <w:szCs w:val="22"/>
          <w:lang w:val="es-MX"/>
        </w:rPr>
        <w:t>por tipo de población; es decir, población total, población no asegurada y población asegurada, que se multiplicará de acuerdo al recurso de que se trate: Recursos Humanos por 1,000 habitantes, Recursos Físicos por 100,000 habitantes</w:t>
      </w:r>
      <w:r w:rsidR="0027741F">
        <w:rPr>
          <w:rFonts w:ascii="Arial" w:hAnsi="Arial" w:cs="Arial"/>
          <w:sz w:val="22"/>
          <w:szCs w:val="22"/>
          <w:lang w:val="es-MX"/>
        </w:rPr>
        <w:t>, a excepción de las camas y los consultorios</w:t>
      </w:r>
      <w:r w:rsidR="00534D9C">
        <w:rPr>
          <w:rFonts w:ascii="Arial" w:hAnsi="Arial" w:cs="Arial"/>
          <w:sz w:val="22"/>
          <w:szCs w:val="22"/>
          <w:lang w:val="es-MX"/>
        </w:rPr>
        <w:t xml:space="preserve"> que se multiplican</w:t>
      </w:r>
      <w:r w:rsidR="0027741F">
        <w:rPr>
          <w:rFonts w:ascii="Arial" w:hAnsi="Arial" w:cs="Arial"/>
          <w:sz w:val="22"/>
          <w:szCs w:val="22"/>
          <w:lang w:val="es-MX"/>
        </w:rPr>
        <w:t xml:space="preserve"> por 1,000 </w:t>
      </w:r>
      <w:r w:rsidR="005A50D7">
        <w:rPr>
          <w:rFonts w:ascii="Arial" w:hAnsi="Arial" w:cs="Arial"/>
          <w:sz w:val="22"/>
          <w:szCs w:val="22"/>
          <w:lang w:val="es-MX"/>
        </w:rPr>
        <w:t xml:space="preserve">así como quirófanos que se multiplican por 10,000 y </w:t>
      </w:r>
      <w:r w:rsidR="0027741F">
        <w:rPr>
          <w:rFonts w:ascii="Arial" w:hAnsi="Arial" w:cs="Arial"/>
          <w:sz w:val="22"/>
          <w:szCs w:val="22"/>
          <w:lang w:val="es-MX"/>
        </w:rPr>
        <w:t xml:space="preserve">finalmente </w:t>
      </w:r>
      <w:r w:rsidRPr="00CC4262">
        <w:rPr>
          <w:rFonts w:ascii="Arial" w:hAnsi="Arial" w:cs="Arial"/>
          <w:sz w:val="22"/>
          <w:szCs w:val="22"/>
          <w:lang w:val="es-MX"/>
        </w:rPr>
        <w:t>equipo médico por cada 1,000,000 de habitantes.</w:t>
      </w:r>
      <w:r w:rsidR="00534D9C">
        <w:rPr>
          <w:rFonts w:ascii="Arial" w:hAnsi="Arial" w:cs="Arial"/>
          <w:sz w:val="22"/>
          <w:szCs w:val="22"/>
          <w:lang w:val="es-MX"/>
        </w:rPr>
        <w:t xml:space="preserve"> Cabe señalar que el </w:t>
      </w:r>
      <w:r w:rsidR="00976475">
        <w:rPr>
          <w:rFonts w:ascii="Arial" w:hAnsi="Arial" w:cs="Arial"/>
          <w:sz w:val="22"/>
          <w:szCs w:val="22"/>
          <w:lang w:val="es-MX"/>
        </w:rPr>
        <w:t>número de</w:t>
      </w:r>
      <w:r w:rsidR="00534D9C">
        <w:rPr>
          <w:rFonts w:ascii="Arial" w:hAnsi="Arial" w:cs="Arial"/>
          <w:sz w:val="22"/>
          <w:szCs w:val="22"/>
          <w:lang w:val="es-MX"/>
        </w:rPr>
        <w:t xml:space="preserve"> habitantes utilizados </w:t>
      </w:r>
      <w:r w:rsidR="00976475">
        <w:rPr>
          <w:rFonts w:ascii="Arial" w:hAnsi="Arial" w:cs="Arial"/>
          <w:sz w:val="22"/>
          <w:szCs w:val="22"/>
          <w:lang w:val="es-MX"/>
        </w:rPr>
        <w:t>e</w:t>
      </w:r>
      <w:r w:rsidR="00534D9C">
        <w:rPr>
          <w:rFonts w:ascii="Arial" w:hAnsi="Arial" w:cs="Arial"/>
          <w:sz w:val="22"/>
          <w:szCs w:val="22"/>
          <w:lang w:val="es-MX"/>
        </w:rPr>
        <w:t xml:space="preserve">s </w:t>
      </w:r>
      <w:r w:rsidR="00EF24B0">
        <w:rPr>
          <w:rFonts w:ascii="Arial" w:hAnsi="Arial" w:cs="Arial"/>
          <w:sz w:val="22"/>
          <w:szCs w:val="22"/>
          <w:lang w:val="es-MX"/>
        </w:rPr>
        <w:t>una estandarización internacional</w:t>
      </w:r>
      <w:r w:rsidR="0077194B">
        <w:rPr>
          <w:rFonts w:ascii="Arial" w:hAnsi="Arial" w:cs="Arial"/>
          <w:sz w:val="22"/>
          <w:szCs w:val="22"/>
          <w:lang w:val="es-MX"/>
        </w:rPr>
        <w:t xml:space="preserve"> (véase cuadro </w:t>
      </w:r>
      <w:r w:rsidR="009E09FE">
        <w:rPr>
          <w:rFonts w:ascii="Arial" w:hAnsi="Arial" w:cs="Arial"/>
          <w:sz w:val="22"/>
          <w:szCs w:val="22"/>
          <w:lang w:val="es-MX"/>
        </w:rPr>
        <w:t>6</w:t>
      </w:r>
      <w:r w:rsidR="0077194B">
        <w:rPr>
          <w:rFonts w:ascii="Arial" w:hAnsi="Arial" w:cs="Arial"/>
          <w:sz w:val="22"/>
          <w:szCs w:val="22"/>
          <w:lang w:val="es-MX"/>
        </w:rPr>
        <w:t>)</w:t>
      </w:r>
      <w:r w:rsidR="00EF24B0">
        <w:rPr>
          <w:rFonts w:ascii="Arial" w:hAnsi="Arial" w:cs="Arial"/>
          <w:sz w:val="22"/>
          <w:szCs w:val="22"/>
          <w:lang w:val="es-MX"/>
        </w:rPr>
        <w:t>.</w:t>
      </w:r>
    </w:p>
    <w:p w:rsidR="00F95FCC" w:rsidRPr="00CC4262" w:rsidRDefault="00F95FCC" w:rsidP="00345617">
      <w:pPr>
        <w:spacing w:line="360" w:lineRule="auto"/>
        <w:ind w:right="6"/>
        <w:jc w:val="both"/>
        <w:rPr>
          <w:rFonts w:ascii="Arial" w:hAnsi="Arial" w:cs="Arial"/>
          <w:sz w:val="22"/>
          <w:szCs w:val="22"/>
          <w:lang w:val="es-MX"/>
        </w:rPr>
      </w:pPr>
    </w:p>
    <w:p w:rsidR="00010AB1" w:rsidRPr="00F868D6" w:rsidRDefault="00010AB1" w:rsidP="00F071C2">
      <w:pPr>
        <w:spacing w:line="360" w:lineRule="auto"/>
        <w:ind w:left="1588" w:right="6"/>
        <w:jc w:val="both"/>
        <w:outlineLvl w:val="0"/>
        <w:rPr>
          <w:rFonts w:ascii="Arial" w:hAnsi="Arial" w:cs="Arial"/>
          <w:b/>
          <w:sz w:val="20"/>
          <w:szCs w:val="20"/>
          <w:lang w:val="es-ES_tradnl"/>
        </w:rPr>
      </w:pPr>
      <w:r w:rsidRPr="00F868D6">
        <w:rPr>
          <w:rFonts w:ascii="Arial" w:hAnsi="Arial" w:cs="Arial"/>
          <w:b/>
          <w:sz w:val="20"/>
          <w:szCs w:val="20"/>
          <w:lang w:val="es-ES_tradnl"/>
        </w:rPr>
        <w:t xml:space="preserve">Figura </w:t>
      </w:r>
      <w:r w:rsidR="009E09FE">
        <w:rPr>
          <w:rFonts w:ascii="Arial" w:hAnsi="Arial" w:cs="Arial"/>
          <w:b/>
          <w:sz w:val="20"/>
          <w:szCs w:val="20"/>
          <w:lang w:val="es-ES_tradnl"/>
        </w:rPr>
        <w:t>6</w:t>
      </w:r>
      <w:r w:rsidRPr="00F868D6">
        <w:rPr>
          <w:rFonts w:ascii="Arial" w:hAnsi="Arial" w:cs="Arial"/>
          <w:b/>
          <w:sz w:val="20"/>
          <w:szCs w:val="20"/>
          <w:lang w:val="es-ES_tradnl"/>
        </w:rPr>
        <w:t xml:space="preserve">. </w:t>
      </w:r>
      <w:r>
        <w:rPr>
          <w:rFonts w:ascii="Arial" w:hAnsi="Arial" w:cs="Arial"/>
          <w:b/>
          <w:sz w:val="20"/>
          <w:szCs w:val="20"/>
          <w:lang w:val="es-ES_tradnl"/>
        </w:rPr>
        <w:t>Estructura de cuadros estadísticos</w:t>
      </w:r>
    </w:p>
    <w:tbl>
      <w:tblPr>
        <w:tblW w:w="5460" w:type="dxa"/>
        <w:jc w:val="center"/>
        <w:tblLook w:val="0000"/>
      </w:tblPr>
      <w:tblGrid>
        <w:gridCol w:w="5460"/>
      </w:tblGrid>
      <w:tr w:rsidR="009347C4">
        <w:trPr>
          <w:trHeight w:val="300"/>
          <w:jc w:val="center"/>
        </w:trPr>
        <w:tc>
          <w:tcPr>
            <w:tcW w:w="5460" w:type="dxa"/>
            <w:tcBorders>
              <w:top w:val="single" w:sz="8" w:space="0" w:color="auto"/>
              <w:left w:val="single" w:sz="8" w:space="0" w:color="auto"/>
              <w:bottom w:val="single" w:sz="8" w:space="0" w:color="auto"/>
              <w:right w:val="single" w:sz="8" w:space="0" w:color="auto"/>
            </w:tcBorders>
            <w:shd w:val="clear" w:color="auto" w:fill="auto"/>
            <w:vAlign w:val="center"/>
          </w:tcPr>
          <w:p w:rsidR="009347C4" w:rsidRDefault="009347C4">
            <w:pPr>
              <w:rPr>
                <w:rFonts w:ascii="Arial" w:hAnsi="Arial" w:cs="Arial"/>
                <w:b/>
                <w:bCs/>
                <w:sz w:val="16"/>
                <w:szCs w:val="16"/>
              </w:rPr>
            </w:pPr>
            <w:r>
              <w:rPr>
                <w:rFonts w:ascii="Arial" w:hAnsi="Arial" w:cs="Arial"/>
                <w:b/>
                <w:bCs/>
                <w:sz w:val="16"/>
                <w:szCs w:val="16"/>
              </w:rPr>
              <w:t>Recursos Humanos</w:t>
            </w:r>
          </w:p>
        </w:tc>
      </w:tr>
      <w:tr w:rsidR="009347C4">
        <w:trPr>
          <w:trHeight w:val="285"/>
          <w:jc w:val="center"/>
        </w:trPr>
        <w:tc>
          <w:tcPr>
            <w:tcW w:w="5460" w:type="dxa"/>
            <w:tcBorders>
              <w:top w:val="nil"/>
              <w:left w:val="single" w:sz="8" w:space="0" w:color="auto"/>
              <w:bottom w:val="single" w:sz="4" w:space="0" w:color="auto"/>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Recursos humanos/población total x 1,000</w:t>
            </w:r>
          </w:p>
        </w:tc>
      </w:tr>
      <w:tr w:rsidR="009347C4">
        <w:trPr>
          <w:trHeight w:val="255"/>
          <w:jc w:val="center"/>
        </w:trPr>
        <w:tc>
          <w:tcPr>
            <w:tcW w:w="5460" w:type="dxa"/>
            <w:tcBorders>
              <w:top w:val="nil"/>
              <w:left w:val="single" w:sz="8" w:space="0" w:color="auto"/>
              <w:bottom w:val="single" w:sz="4" w:space="0" w:color="auto"/>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Recursos humanos/población total asegurada x 1,000</w:t>
            </w:r>
          </w:p>
        </w:tc>
      </w:tr>
      <w:tr w:rsidR="009347C4">
        <w:trPr>
          <w:trHeight w:val="270"/>
          <w:jc w:val="center"/>
        </w:trPr>
        <w:tc>
          <w:tcPr>
            <w:tcW w:w="5460" w:type="dxa"/>
            <w:tcBorders>
              <w:top w:val="nil"/>
              <w:left w:val="single" w:sz="8" w:space="0" w:color="auto"/>
              <w:bottom w:val="nil"/>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Recursos humanos/población total no asegurada x 1,000</w:t>
            </w:r>
          </w:p>
        </w:tc>
      </w:tr>
      <w:tr w:rsidR="009347C4">
        <w:trPr>
          <w:trHeight w:val="270"/>
          <w:jc w:val="center"/>
        </w:trPr>
        <w:tc>
          <w:tcPr>
            <w:tcW w:w="5460" w:type="dxa"/>
            <w:tcBorders>
              <w:top w:val="single" w:sz="8" w:space="0" w:color="auto"/>
              <w:left w:val="single" w:sz="8" w:space="0" w:color="auto"/>
              <w:bottom w:val="single" w:sz="8" w:space="0" w:color="auto"/>
              <w:right w:val="single" w:sz="8" w:space="0" w:color="auto"/>
            </w:tcBorders>
            <w:shd w:val="clear" w:color="auto" w:fill="auto"/>
            <w:vAlign w:val="center"/>
          </w:tcPr>
          <w:p w:rsidR="009347C4" w:rsidRDefault="009347C4">
            <w:pPr>
              <w:rPr>
                <w:rFonts w:ascii="Arial" w:hAnsi="Arial" w:cs="Arial"/>
                <w:b/>
                <w:bCs/>
                <w:sz w:val="16"/>
                <w:szCs w:val="16"/>
              </w:rPr>
            </w:pPr>
            <w:r>
              <w:rPr>
                <w:rFonts w:ascii="Arial" w:hAnsi="Arial" w:cs="Arial"/>
                <w:b/>
                <w:bCs/>
                <w:sz w:val="16"/>
                <w:szCs w:val="16"/>
              </w:rPr>
              <w:t>Recursos Físicos</w:t>
            </w:r>
          </w:p>
        </w:tc>
      </w:tr>
      <w:tr w:rsidR="009347C4">
        <w:trPr>
          <w:trHeight w:val="255"/>
          <w:jc w:val="center"/>
        </w:trPr>
        <w:tc>
          <w:tcPr>
            <w:tcW w:w="5460" w:type="dxa"/>
            <w:tcBorders>
              <w:top w:val="nil"/>
              <w:left w:val="single" w:sz="8" w:space="0" w:color="auto"/>
              <w:bottom w:val="single" w:sz="4" w:space="0" w:color="auto"/>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Recursos físicos/ población total x 100,000</w:t>
            </w:r>
          </w:p>
        </w:tc>
      </w:tr>
      <w:tr w:rsidR="009347C4">
        <w:trPr>
          <w:trHeight w:val="255"/>
          <w:jc w:val="center"/>
        </w:trPr>
        <w:tc>
          <w:tcPr>
            <w:tcW w:w="5460" w:type="dxa"/>
            <w:tcBorders>
              <w:top w:val="nil"/>
              <w:left w:val="single" w:sz="8" w:space="0" w:color="auto"/>
              <w:bottom w:val="single" w:sz="4" w:space="0" w:color="auto"/>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Recursos físicos/ población total asegurada x 100,000</w:t>
            </w:r>
          </w:p>
        </w:tc>
      </w:tr>
      <w:tr w:rsidR="009347C4">
        <w:trPr>
          <w:trHeight w:val="270"/>
          <w:jc w:val="center"/>
        </w:trPr>
        <w:tc>
          <w:tcPr>
            <w:tcW w:w="5460" w:type="dxa"/>
            <w:tcBorders>
              <w:top w:val="nil"/>
              <w:left w:val="single" w:sz="8" w:space="0" w:color="auto"/>
              <w:bottom w:val="nil"/>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Recursos físicos/ población total no asegurada x 100,000</w:t>
            </w:r>
          </w:p>
        </w:tc>
      </w:tr>
      <w:tr w:rsidR="009347C4">
        <w:trPr>
          <w:trHeight w:val="270"/>
          <w:jc w:val="center"/>
        </w:trPr>
        <w:tc>
          <w:tcPr>
            <w:tcW w:w="5460" w:type="dxa"/>
            <w:tcBorders>
              <w:top w:val="single" w:sz="8" w:space="0" w:color="auto"/>
              <w:left w:val="single" w:sz="8" w:space="0" w:color="auto"/>
              <w:bottom w:val="single" w:sz="8" w:space="0" w:color="auto"/>
              <w:right w:val="single" w:sz="8" w:space="0" w:color="auto"/>
            </w:tcBorders>
            <w:shd w:val="clear" w:color="auto" w:fill="auto"/>
            <w:vAlign w:val="center"/>
          </w:tcPr>
          <w:p w:rsidR="009347C4" w:rsidRDefault="009347C4">
            <w:pPr>
              <w:rPr>
                <w:rFonts w:ascii="Arial" w:hAnsi="Arial" w:cs="Arial"/>
                <w:b/>
                <w:bCs/>
                <w:sz w:val="16"/>
                <w:szCs w:val="16"/>
              </w:rPr>
            </w:pPr>
            <w:r>
              <w:rPr>
                <w:rFonts w:ascii="Arial" w:hAnsi="Arial" w:cs="Arial"/>
                <w:b/>
                <w:bCs/>
                <w:sz w:val="16"/>
                <w:szCs w:val="16"/>
              </w:rPr>
              <w:t>Equipo Médico</w:t>
            </w:r>
          </w:p>
        </w:tc>
      </w:tr>
      <w:tr w:rsidR="009347C4">
        <w:trPr>
          <w:trHeight w:val="255"/>
          <w:jc w:val="center"/>
        </w:trPr>
        <w:tc>
          <w:tcPr>
            <w:tcW w:w="5460" w:type="dxa"/>
            <w:tcBorders>
              <w:top w:val="nil"/>
              <w:left w:val="single" w:sz="8" w:space="0" w:color="auto"/>
              <w:bottom w:val="single" w:sz="4" w:space="0" w:color="auto"/>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Equipo médico/ población total x 1,000,000</w:t>
            </w:r>
          </w:p>
        </w:tc>
      </w:tr>
      <w:tr w:rsidR="009347C4">
        <w:trPr>
          <w:trHeight w:val="255"/>
          <w:jc w:val="center"/>
        </w:trPr>
        <w:tc>
          <w:tcPr>
            <w:tcW w:w="5460" w:type="dxa"/>
            <w:tcBorders>
              <w:top w:val="nil"/>
              <w:left w:val="single" w:sz="8" w:space="0" w:color="auto"/>
              <w:bottom w:val="single" w:sz="4" w:space="0" w:color="auto"/>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Equipo médico/ población total asegurada x 1,000,000</w:t>
            </w:r>
          </w:p>
        </w:tc>
      </w:tr>
      <w:tr w:rsidR="009347C4">
        <w:trPr>
          <w:trHeight w:val="270"/>
          <w:jc w:val="center"/>
        </w:trPr>
        <w:tc>
          <w:tcPr>
            <w:tcW w:w="5460" w:type="dxa"/>
            <w:tcBorders>
              <w:top w:val="nil"/>
              <w:left w:val="single" w:sz="8" w:space="0" w:color="auto"/>
              <w:bottom w:val="single" w:sz="8" w:space="0" w:color="auto"/>
              <w:right w:val="single" w:sz="8" w:space="0" w:color="auto"/>
            </w:tcBorders>
            <w:shd w:val="clear" w:color="auto" w:fill="auto"/>
            <w:vAlign w:val="center"/>
          </w:tcPr>
          <w:p w:rsidR="009347C4" w:rsidRDefault="009347C4">
            <w:pPr>
              <w:rPr>
                <w:rFonts w:ascii="Arial" w:hAnsi="Arial" w:cs="Arial"/>
                <w:sz w:val="16"/>
                <w:szCs w:val="16"/>
              </w:rPr>
            </w:pPr>
            <w:r>
              <w:rPr>
                <w:rFonts w:ascii="Arial" w:hAnsi="Arial" w:cs="Arial"/>
                <w:sz w:val="16"/>
                <w:szCs w:val="16"/>
              </w:rPr>
              <w:t>Equipo médico/ población to</w:t>
            </w:r>
            <w:r w:rsidR="00976475">
              <w:rPr>
                <w:rFonts w:ascii="Arial" w:hAnsi="Arial" w:cs="Arial"/>
                <w:sz w:val="16"/>
                <w:szCs w:val="16"/>
              </w:rPr>
              <w:t>tal no asegurada x 1,</w:t>
            </w:r>
            <w:r>
              <w:rPr>
                <w:rFonts w:ascii="Arial" w:hAnsi="Arial" w:cs="Arial"/>
                <w:sz w:val="16"/>
                <w:szCs w:val="16"/>
              </w:rPr>
              <w:t>000,000</w:t>
            </w:r>
          </w:p>
        </w:tc>
      </w:tr>
    </w:tbl>
    <w:p w:rsidR="003C02DA" w:rsidRPr="00907D4E" w:rsidRDefault="003C02DA" w:rsidP="00345617">
      <w:pPr>
        <w:autoSpaceDE w:val="0"/>
        <w:autoSpaceDN w:val="0"/>
        <w:adjustRightInd w:val="0"/>
        <w:spacing w:line="360" w:lineRule="auto"/>
        <w:ind w:right="6"/>
        <w:jc w:val="both"/>
        <w:rPr>
          <w:rFonts w:ascii="Arial" w:hAnsi="Arial" w:cs="Arial"/>
          <w:sz w:val="22"/>
          <w:szCs w:val="22"/>
        </w:rPr>
      </w:pPr>
    </w:p>
    <w:p w:rsidR="006448ED" w:rsidRPr="00CC4262" w:rsidRDefault="00263E56" w:rsidP="00345617">
      <w:pPr>
        <w:spacing w:line="360" w:lineRule="auto"/>
        <w:ind w:right="6"/>
        <w:jc w:val="both"/>
        <w:rPr>
          <w:rFonts w:ascii="Arial" w:hAnsi="Arial" w:cs="Arial"/>
          <w:sz w:val="22"/>
          <w:szCs w:val="22"/>
          <w:lang w:val="es-MX"/>
        </w:rPr>
      </w:pPr>
      <w:r w:rsidRPr="00E67EB3">
        <w:rPr>
          <w:rFonts w:ascii="Arial" w:hAnsi="Arial" w:cs="Arial"/>
          <w:sz w:val="22"/>
          <w:szCs w:val="22"/>
          <w:lang w:val="es-MX"/>
        </w:rPr>
        <w:t xml:space="preserve">Las poblaciones utilizadas en el denominador </w:t>
      </w:r>
      <w:r w:rsidR="00976475" w:rsidRPr="00E67EB3">
        <w:rPr>
          <w:rFonts w:ascii="Arial" w:hAnsi="Arial" w:cs="Arial"/>
          <w:sz w:val="22"/>
          <w:szCs w:val="22"/>
          <w:lang w:val="es-MX"/>
        </w:rPr>
        <w:t xml:space="preserve">son </w:t>
      </w:r>
      <w:r w:rsidRPr="00E67EB3">
        <w:rPr>
          <w:rFonts w:ascii="Arial" w:hAnsi="Arial" w:cs="Arial"/>
          <w:sz w:val="22"/>
          <w:szCs w:val="22"/>
          <w:lang w:val="es-MX"/>
        </w:rPr>
        <w:t>estimaci</w:t>
      </w:r>
      <w:r w:rsidR="00976475" w:rsidRPr="00E67EB3">
        <w:rPr>
          <w:rFonts w:ascii="Arial" w:hAnsi="Arial" w:cs="Arial"/>
          <w:sz w:val="22"/>
          <w:szCs w:val="22"/>
          <w:lang w:val="es-MX"/>
        </w:rPr>
        <w:t>o</w:t>
      </w:r>
      <w:r w:rsidRPr="00E67EB3">
        <w:rPr>
          <w:rFonts w:ascii="Arial" w:hAnsi="Arial" w:cs="Arial"/>
          <w:sz w:val="22"/>
          <w:szCs w:val="22"/>
          <w:lang w:val="es-MX"/>
        </w:rPr>
        <w:t>n</w:t>
      </w:r>
      <w:r w:rsidR="00976475" w:rsidRPr="00E67EB3">
        <w:rPr>
          <w:rFonts w:ascii="Arial" w:hAnsi="Arial" w:cs="Arial"/>
          <w:sz w:val="22"/>
          <w:szCs w:val="22"/>
          <w:lang w:val="es-MX"/>
        </w:rPr>
        <w:t>es</w:t>
      </w:r>
      <w:r w:rsidRPr="00E67EB3">
        <w:rPr>
          <w:rFonts w:ascii="Arial" w:hAnsi="Arial" w:cs="Arial"/>
          <w:sz w:val="22"/>
          <w:szCs w:val="22"/>
          <w:lang w:val="es-MX"/>
        </w:rPr>
        <w:t xml:space="preserve"> de la Dirección General de Información en Salud, a partir </w:t>
      </w:r>
      <w:r w:rsidR="00976475" w:rsidRPr="00E67EB3">
        <w:rPr>
          <w:rFonts w:ascii="Arial" w:hAnsi="Arial" w:cs="Arial"/>
          <w:sz w:val="22"/>
          <w:szCs w:val="22"/>
          <w:lang w:val="es-MX"/>
        </w:rPr>
        <w:t>de</w:t>
      </w:r>
      <w:r w:rsidRPr="00E67EB3">
        <w:rPr>
          <w:rFonts w:ascii="Arial" w:hAnsi="Arial" w:cs="Arial"/>
          <w:sz w:val="22"/>
          <w:szCs w:val="22"/>
          <w:lang w:val="es-MX"/>
        </w:rPr>
        <w:t xml:space="preserve"> Proyecciones de la Población de México 20</w:t>
      </w:r>
      <w:r w:rsidR="00E67EB3" w:rsidRPr="00E67EB3">
        <w:rPr>
          <w:rFonts w:ascii="Arial" w:hAnsi="Arial" w:cs="Arial"/>
          <w:sz w:val="22"/>
          <w:szCs w:val="22"/>
          <w:lang w:val="es-MX"/>
        </w:rPr>
        <w:t>10</w:t>
      </w:r>
      <w:r w:rsidRPr="00E67EB3">
        <w:rPr>
          <w:rFonts w:ascii="Arial" w:hAnsi="Arial" w:cs="Arial"/>
          <w:sz w:val="22"/>
          <w:szCs w:val="22"/>
          <w:lang w:val="es-MX"/>
        </w:rPr>
        <w:t xml:space="preserve"> - 20</w:t>
      </w:r>
      <w:r w:rsidR="00E67EB3" w:rsidRPr="00E67EB3">
        <w:rPr>
          <w:rFonts w:ascii="Arial" w:hAnsi="Arial" w:cs="Arial"/>
          <w:sz w:val="22"/>
          <w:szCs w:val="22"/>
          <w:lang w:val="es-MX"/>
        </w:rPr>
        <w:t>50, CONAPO</w:t>
      </w:r>
      <w:r w:rsidRPr="00E67EB3">
        <w:rPr>
          <w:rFonts w:ascii="Arial" w:hAnsi="Arial" w:cs="Arial"/>
          <w:sz w:val="22"/>
          <w:szCs w:val="22"/>
          <w:lang w:val="es-MX"/>
        </w:rPr>
        <w:t>.</w:t>
      </w:r>
    </w:p>
    <w:sectPr w:rsidR="006448ED" w:rsidRPr="00CC4262" w:rsidSect="0077027C">
      <w:footerReference w:type="even" r:id="rId9"/>
      <w:footerReference w:type="default" r:id="rId10"/>
      <w:type w:val="continuous"/>
      <w:pgSz w:w="12240" w:h="15840"/>
      <w:pgMar w:top="1079" w:right="1797" w:bottom="1440" w:left="1797"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dgis" w:date="2012-09-14T11:19:00Z" w:initials="d">
    <w:p w:rsidR="005E6691" w:rsidRDefault="005E6691">
      <w:pPr>
        <w:pStyle w:val="Textocomentario"/>
      </w:pPr>
      <w:r>
        <w:rPr>
          <w:rStyle w:val="Refdecomentario"/>
        </w:rPr>
        <w:annotationRef/>
      </w:r>
      <w:r>
        <w:t>Idea sobre limitación de sector privado</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109" w:rsidRDefault="00400109">
      <w:r>
        <w:separator/>
      </w:r>
    </w:p>
  </w:endnote>
  <w:endnote w:type="continuationSeparator" w:id="1">
    <w:p w:rsidR="00400109" w:rsidRDefault="004001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FF0" w:rsidRDefault="00B75020" w:rsidP="00C231E9">
    <w:pPr>
      <w:pStyle w:val="Piedepgina"/>
      <w:framePr w:wrap="around" w:vAnchor="text" w:hAnchor="margin" w:xAlign="right" w:y="1"/>
      <w:rPr>
        <w:rStyle w:val="Nmerodepgina"/>
      </w:rPr>
    </w:pPr>
    <w:r>
      <w:rPr>
        <w:rStyle w:val="Nmerodepgina"/>
      </w:rPr>
      <w:fldChar w:fldCharType="begin"/>
    </w:r>
    <w:r w:rsidR="008A4FF0">
      <w:rPr>
        <w:rStyle w:val="Nmerodepgina"/>
      </w:rPr>
      <w:instrText xml:space="preserve">PAGE  </w:instrText>
    </w:r>
    <w:r>
      <w:rPr>
        <w:rStyle w:val="Nmerodepgina"/>
      </w:rPr>
      <w:fldChar w:fldCharType="end"/>
    </w:r>
  </w:p>
  <w:p w:rsidR="008A4FF0" w:rsidRDefault="008A4FF0" w:rsidP="00921C8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FF0" w:rsidRDefault="00B75020" w:rsidP="00C231E9">
    <w:pPr>
      <w:pStyle w:val="Piedepgina"/>
      <w:framePr w:wrap="around" w:vAnchor="text" w:hAnchor="margin" w:xAlign="right" w:y="1"/>
      <w:rPr>
        <w:rStyle w:val="Nmerodepgina"/>
      </w:rPr>
    </w:pPr>
    <w:r>
      <w:rPr>
        <w:rStyle w:val="Nmerodepgina"/>
      </w:rPr>
      <w:fldChar w:fldCharType="begin"/>
    </w:r>
    <w:r w:rsidR="008A4FF0">
      <w:rPr>
        <w:rStyle w:val="Nmerodepgina"/>
      </w:rPr>
      <w:instrText xml:space="preserve">PAGE  </w:instrText>
    </w:r>
    <w:r>
      <w:rPr>
        <w:rStyle w:val="Nmerodepgina"/>
      </w:rPr>
      <w:fldChar w:fldCharType="separate"/>
    </w:r>
    <w:r w:rsidR="00747F10">
      <w:rPr>
        <w:rStyle w:val="Nmerodepgina"/>
        <w:noProof/>
      </w:rPr>
      <w:t>5</w:t>
    </w:r>
    <w:r>
      <w:rPr>
        <w:rStyle w:val="Nmerodepgina"/>
      </w:rPr>
      <w:fldChar w:fldCharType="end"/>
    </w:r>
  </w:p>
  <w:p w:rsidR="008A4FF0" w:rsidRDefault="008A4FF0" w:rsidP="00921C88">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109" w:rsidRDefault="00400109">
      <w:r>
        <w:separator/>
      </w:r>
    </w:p>
  </w:footnote>
  <w:footnote w:type="continuationSeparator" w:id="1">
    <w:p w:rsidR="00400109" w:rsidRDefault="004001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310C"/>
    <w:multiLevelType w:val="hybridMultilevel"/>
    <w:tmpl w:val="9D600A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84B7802"/>
    <w:multiLevelType w:val="hybridMultilevel"/>
    <w:tmpl w:val="D1EAAA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DC35665"/>
    <w:multiLevelType w:val="hybridMultilevel"/>
    <w:tmpl w:val="566824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24371AB"/>
    <w:multiLevelType w:val="hybridMultilevel"/>
    <w:tmpl w:val="1152F3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9F034F7"/>
    <w:multiLevelType w:val="hybridMultilevel"/>
    <w:tmpl w:val="25EA0F1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hyphenationZone w:val="425"/>
  <w:characterSpacingControl w:val="doNotCompress"/>
  <w:footnotePr>
    <w:footnote w:id="0"/>
    <w:footnote w:id="1"/>
  </w:footnotePr>
  <w:endnotePr>
    <w:endnote w:id="0"/>
    <w:endnote w:id="1"/>
  </w:endnotePr>
  <w:compat/>
  <w:rsids>
    <w:rsidRoot w:val="00FA63B7"/>
    <w:rsid w:val="00004BAB"/>
    <w:rsid w:val="000070CC"/>
    <w:rsid w:val="00010AB1"/>
    <w:rsid w:val="000164A3"/>
    <w:rsid w:val="00022B0A"/>
    <w:rsid w:val="0004343D"/>
    <w:rsid w:val="00050F9B"/>
    <w:rsid w:val="0005357A"/>
    <w:rsid w:val="00063854"/>
    <w:rsid w:val="000651FA"/>
    <w:rsid w:val="00067EAC"/>
    <w:rsid w:val="0007376A"/>
    <w:rsid w:val="0008694E"/>
    <w:rsid w:val="00096DDC"/>
    <w:rsid w:val="000A35E3"/>
    <w:rsid w:val="000B21B4"/>
    <w:rsid w:val="000C2118"/>
    <w:rsid w:val="000C4644"/>
    <w:rsid w:val="000D0ED6"/>
    <w:rsid w:val="000D303C"/>
    <w:rsid w:val="000F1F3C"/>
    <w:rsid w:val="00110697"/>
    <w:rsid w:val="00124EFC"/>
    <w:rsid w:val="00125C78"/>
    <w:rsid w:val="00127289"/>
    <w:rsid w:val="001277BF"/>
    <w:rsid w:val="00130059"/>
    <w:rsid w:val="00141A79"/>
    <w:rsid w:val="001517ED"/>
    <w:rsid w:val="00160027"/>
    <w:rsid w:val="00165446"/>
    <w:rsid w:val="00166121"/>
    <w:rsid w:val="0018331E"/>
    <w:rsid w:val="00186FE0"/>
    <w:rsid w:val="001A1F72"/>
    <w:rsid w:val="001B0E80"/>
    <w:rsid w:val="001B7A5F"/>
    <w:rsid w:val="001D2CD1"/>
    <w:rsid w:val="001E0BB6"/>
    <w:rsid w:val="001F1F00"/>
    <w:rsid w:val="00203236"/>
    <w:rsid w:val="00216DC3"/>
    <w:rsid w:val="002223C0"/>
    <w:rsid w:val="00235F33"/>
    <w:rsid w:val="00263E56"/>
    <w:rsid w:val="00265D6A"/>
    <w:rsid w:val="002666B4"/>
    <w:rsid w:val="002718FE"/>
    <w:rsid w:val="002742C0"/>
    <w:rsid w:val="0027528C"/>
    <w:rsid w:val="0027741F"/>
    <w:rsid w:val="002805A1"/>
    <w:rsid w:val="00282D81"/>
    <w:rsid w:val="0029605B"/>
    <w:rsid w:val="002A5A85"/>
    <w:rsid w:val="002B3337"/>
    <w:rsid w:val="002B6570"/>
    <w:rsid w:val="002C31E0"/>
    <w:rsid w:val="002D13FE"/>
    <w:rsid w:val="002D1A5D"/>
    <w:rsid w:val="002D2510"/>
    <w:rsid w:val="002D4BFE"/>
    <w:rsid w:val="002F30A4"/>
    <w:rsid w:val="002F73C9"/>
    <w:rsid w:val="003061A3"/>
    <w:rsid w:val="00314D4A"/>
    <w:rsid w:val="003251B0"/>
    <w:rsid w:val="00342ECE"/>
    <w:rsid w:val="00342F3F"/>
    <w:rsid w:val="00345617"/>
    <w:rsid w:val="00352D0D"/>
    <w:rsid w:val="00354013"/>
    <w:rsid w:val="0037581A"/>
    <w:rsid w:val="00376472"/>
    <w:rsid w:val="00394975"/>
    <w:rsid w:val="00396099"/>
    <w:rsid w:val="00396C1C"/>
    <w:rsid w:val="003A002C"/>
    <w:rsid w:val="003C02DA"/>
    <w:rsid w:val="003C1EFF"/>
    <w:rsid w:val="003C38D0"/>
    <w:rsid w:val="003C6050"/>
    <w:rsid w:val="003D14E6"/>
    <w:rsid w:val="003D2A5B"/>
    <w:rsid w:val="003D4897"/>
    <w:rsid w:val="003E10BD"/>
    <w:rsid w:val="00400109"/>
    <w:rsid w:val="0040626D"/>
    <w:rsid w:val="00411F56"/>
    <w:rsid w:val="004135CB"/>
    <w:rsid w:val="00427F27"/>
    <w:rsid w:val="00442F69"/>
    <w:rsid w:val="0044710C"/>
    <w:rsid w:val="00447598"/>
    <w:rsid w:val="00460299"/>
    <w:rsid w:val="0048290E"/>
    <w:rsid w:val="00495CC2"/>
    <w:rsid w:val="00496516"/>
    <w:rsid w:val="00496C05"/>
    <w:rsid w:val="004C4DF4"/>
    <w:rsid w:val="004D4F4D"/>
    <w:rsid w:val="004F09DE"/>
    <w:rsid w:val="004F5641"/>
    <w:rsid w:val="004F63BD"/>
    <w:rsid w:val="0050132B"/>
    <w:rsid w:val="00513488"/>
    <w:rsid w:val="005146E7"/>
    <w:rsid w:val="005158B1"/>
    <w:rsid w:val="00534D9C"/>
    <w:rsid w:val="00553998"/>
    <w:rsid w:val="00554D4A"/>
    <w:rsid w:val="00557FB4"/>
    <w:rsid w:val="00565C9F"/>
    <w:rsid w:val="00570236"/>
    <w:rsid w:val="00580C9D"/>
    <w:rsid w:val="005812A0"/>
    <w:rsid w:val="00583BD1"/>
    <w:rsid w:val="00585D15"/>
    <w:rsid w:val="0059533E"/>
    <w:rsid w:val="00597192"/>
    <w:rsid w:val="005A2E64"/>
    <w:rsid w:val="005A50D7"/>
    <w:rsid w:val="005A65D5"/>
    <w:rsid w:val="005C1888"/>
    <w:rsid w:val="005E188D"/>
    <w:rsid w:val="005E439B"/>
    <w:rsid w:val="005E6691"/>
    <w:rsid w:val="00605F2B"/>
    <w:rsid w:val="00624E84"/>
    <w:rsid w:val="006308A8"/>
    <w:rsid w:val="006364B3"/>
    <w:rsid w:val="006401E2"/>
    <w:rsid w:val="0064217D"/>
    <w:rsid w:val="006448ED"/>
    <w:rsid w:val="00644C32"/>
    <w:rsid w:val="006477FF"/>
    <w:rsid w:val="00653406"/>
    <w:rsid w:val="00663953"/>
    <w:rsid w:val="00664D1B"/>
    <w:rsid w:val="00671D0A"/>
    <w:rsid w:val="00681FCF"/>
    <w:rsid w:val="0069408E"/>
    <w:rsid w:val="00695A66"/>
    <w:rsid w:val="006A6AAF"/>
    <w:rsid w:val="006C3CE6"/>
    <w:rsid w:val="006C41C5"/>
    <w:rsid w:val="006D3703"/>
    <w:rsid w:val="006D7A2D"/>
    <w:rsid w:val="006E1736"/>
    <w:rsid w:val="00701AE6"/>
    <w:rsid w:val="007266FE"/>
    <w:rsid w:val="00730DE5"/>
    <w:rsid w:val="007476F2"/>
    <w:rsid w:val="00747E5A"/>
    <w:rsid w:val="00747F10"/>
    <w:rsid w:val="00750EA2"/>
    <w:rsid w:val="00751CF5"/>
    <w:rsid w:val="00753566"/>
    <w:rsid w:val="007653A7"/>
    <w:rsid w:val="0077027C"/>
    <w:rsid w:val="0077194B"/>
    <w:rsid w:val="00790D9E"/>
    <w:rsid w:val="00794551"/>
    <w:rsid w:val="00796BDF"/>
    <w:rsid w:val="00797294"/>
    <w:rsid w:val="00797B0F"/>
    <w:rsid w:val="007A235D"/>
    <w:rsid w:val="007A3FFB"/>
    <w:rsid w:val="007A4A96"/>
    <w:rsid w:val="007D2B82"/>
    <w:rsid w:val="007F3BDF"/>
    <w:rsid w:val="007F413F"/>
    <w:rsid w:val="007F4B0D"/>
    <w:rsid w:val="007F6E9B"/>
    <w:rsid w:val="00800642"/>
    <w:rsid w:val="008242A8"/>
    <w:rsid w:val="008318FF"/>
    <w:rsid w:val="0083213F"/>
    <w:rsid w:val="008342E5"/>
    <w:rsid w:val="008343D8"/>
    <w:rsid w:val="00840324"/>
    <w:rsid w:val="008425B8"/>
    <w:rsid w:val="008444E7"/>
    <w:rsid w:val="00857E51"/>
    <w:rsid w:val="008671D2"/>
    <w:rsid w:val="008729F0"/>
    <w:rsid w:val="00876B1D"/>
    <w:rsid w:val="00882F73"/>
    <w:rsid w:val="00894A89"/>
    <w:rsid w:val="008950AA"/>
    <w:rsid w:val="008A1D99"/>
    <w:rsid w:val="008A206F"/>
    <w:rsid w:val="008A22AA"/>
    <w:rsid w:val="008A28F3"/>
    <w:rsid w:val="008A4FF0"/>
    <w:rsid w:val="008B1141"/>
    <w:rsid w:val="008B48AB"/>
    <w:rsid w:val="008B510C"/>
    <w:rsid w:val="008B7D2D"/>
    <w:rsid w:val="008B7F1D"/>
    <w:rsid w:val="008C2686"/>
    <w:rsid w:val="008C38A7"/>
    <w:rsid w:val="008E0586"/>
    <w:rsid w:val="008E4CDF"/>
    <w:rsid w:val="008E5DA1"/>
    <w:rsid w:val="008E7FC4"/>
    <w:rsid w:val="00907D4E"/>
    <w:rsid w:val="00921C88"/>
    <w:rsid w:val="00924EC1"/>
    <w:rsid w:val="00930413"/>
    <w:rsid w:val="009347C4"/>
    <w:rsid w:val="00936D44"/>
    <w:rsid w:val="00941959"/>
    <w:rsid w:val="00941C06"/>
    <w:rsid w:val="00950F55"/>
    <w:rsid w:val="0095267D"/>
    <w:rsid w:val="00955186"/>
    <w:rsid w:val="009602F9"/>
    <w:rsid w:val="009664BD"/>
    <w:rsid w:val="00975C0D"/>
    <w:rsid w:val="00976475"/>
    <w:rsid w:val="009770E2"/>
    <w:rsid w:val="00985D75"/>
    <w:rsid w:val="009B0DE1"/>
    <w:rsid w:val="009B6F4A"/>
    <w:rsid w:val="009D5412"/>
    <w:rsid w:val="009E09FE"/>
    <w:rsid w:val="009F710A"/>
    <w:rsid w:val="00A040A7"/>
    <w:rsid w:val="00A1276D"/>
    <w:rsid w:val="00A13367"/>
    <w:rsid w:val="00A177DB"/>
    <w:rsid w:val="00A22A51"/>
    <w:rsid w:val="00A3726A"/>
    <w:rsid w:val="00A4097B"/>
    <w:rsid w:val="00A4297A"/>
    <w:rsid w:val="00A464BA"/>
    <w:rsid w:val="00A477FE"/>
    <w:rsid w:val="00A55CB2"/>
    <w:rsid w:val="00A61B12"/>
    <w:rsid w:val="00A62E6E"/>
    <w:rsid w:val="00A961EA"/>
    <w:rsid w:val="00AA44DD"/>
    <w:rsid w:val="00AA608A"/>
    <w:rsid w:val="00AC69FA"/>
    <w:rsid w:val="00AD0184"/>
    <w:rsid w:val="00AD4CCC"/>
    <w:rsid w:val="00AE5F3A"/>
    <w:rsid w:val="00AF01D7"/>
    <w:rsid w:val="00AF79A2"/>
    <w:rsid w:val="00B00811"/>
    <w:rsid w:val="00B043D3"/>
    <w:rsid w:val="00B245C2"/>
    <w:rsid w:val="00B25192"/>
    <w:rsid w:val="00B52FD6"/>
    <w:rsid w:val="00B53113"/>
    <w:rsid w:val="00B75020"/>
    <w:rsid w:val="00B83126"/>
    <w:rsid w:val="00B86C41"/>
    <w:rsid w:val="00B950A9"/>
    <w:rsid w:val="00BA328F"/>
    <w:rsid w:val="00BA3691"/>
    <w:rsid w:val="00BA3949"/>
    <w:rsid w:val="00BA4E3F"/>
    <w:rsid w:val="00BB4024"/>
    <w:rsid w:val="00BD5916"/>
    <w:rsid w:val="00BD5BE9"/>
    <w:rsid w:val="00BD65A3"/>
    <w:rsid w:val="00BF4467"/>
    <w:rsid w:val="00C01A5E"/>
    <w:rsid w:val="00C061D2"/>
    <w:rsid w:val="00C231E9"/>
    <w:rsid w:val="00C33E6F"/>
    <w:rsid w:val="00C528FB"/>
    <w:rsid w:val="00C534B4"/>
    <w:rsid w:val="00C7516A"/>
    <w:rsid w:val="00C84495"/>
    <w:rsid w:val="00C85BF0"/>
    <w:rsid w:val="00C90B91"/>
    <w:rsid w:val="00C967EF"/>
    <w:rsid w:val="00C96C4D"/>
    <w:rsid w:val="00C973E2"/>
    <w:rsid w:val="00CA30DF"/>
    <w:rsid w:val="00CA38DD"/>
    <w:rsid w:val="00CB2182"/>
    <w:rsid w:val="00CB6506"/>
    <w:rsid w:val="00CC36F3"/>
    <w:rsid w:val="00CC409A"/>
    <w:rsid w:val="00CC4262"/>
    <w:rsid w:val="00CD5C20"/>
    <w:rsid w:val="00CE65AE"/>
    <w:rsid w:val="00CF028A"/>
    <w:rsid w:val="00D0482F"/>
    <w:rsid w:val="00D062E2"/>
    <w:rsid w:val="00D122C5"/>
    <w:rsid w:val="00D14EDF"/>
    <w:rsid w:val="00D307E7"/>
    <w:rsid w:val="00D34F1E"/>
    <w:rsid w:val="00D40586"/>
    <w:rsid w:val="00D411CA"/>
    <w:rsid w:val="00D606F2"/>
    <w:rsid w:val="00D64CE3"/>
    <w:rsid w:val="00D74C7D"/>
    <w:rsid w:val="00D754AC"/>
    <w:rsid w:val="00D84BC7"/>
    <w:rsid w:val="00D856E9"/>
    <w:rsid w:val="00DB0B1C"/>
    <w:rsid w:val="00DB2D9C"/>
    <w:rsid w:val="00DB3DCD"/>
    <w:rsid w:val="00DB754F"/>
    <w:rsid w:val="00DC3EC1"/>
    <w:rsid w:val="00DC563B"/>
    <w:rsid w:val="00DC69E5"/>
    <w:rsid w:val="00DE3ED5"/>
    <w:rsid w:val="00DE6297"/>
    <w:rsid w:val="00DF122C"/>
    <w:rsid w:val="00E02F70"/>
    <w:rsid w:val="00E11CBF"/>
    <w:rsid w:val="00E12A4D"/>
    <w:rsid w:val="00E1505A"/>
    <w:rsid w:val="00E17235"/>
    <w:rsid w:val="00E172ED"/>
    <w:rsid w:val="00E23042"/>
    <w:rsid w:val="00E3141A"/>
    <w:rsid w:val="00E3375D"/>
    <w:rsid w:val="00E43B99"/>
    <w:rsid w:val="00E61D16"/>
    <w:rsid w:val="00E67BAE"/>
    <w:rsid w:val="00E67EB3"/>
    <w:rsid w:val="00E72297"/>
    <w:rsid w:val="00E77039"/>
    <w:rsid w:val="00E905C3"/>
    <w:rsid w:val="00E936C8"/>
    <w:rsid w:val="00E94EB3"/>
    <w:rsid w:val="00E952A0"/>
    <w:rsid w:val="00E953AC"/>
    <w:rsid w:val="00E97320"/>
    <w:rsid w:val="00EA155E"/>
    <w:rsid w:val="00EA51C7"/>
    <w:rsid w:val="00EE2C3A"/>
    <w:rsid w:val="00EF24B0"/>
    <w:rsid w:val="00EF3A10"/>
    <w:rsid w:val="00EF632B"/>
    <w:rsid w:val="00F03C9D"/>
    <w:rsid w:val="00F03DBB"/>
    <w:rsid w:val="00F06559"/>
    <w:rsid w:val="00F06687"/>
    <w:rsid w:val="00F071C2"/>
    <w:rsid w:val="00F14277"/>
    <w:rsid w:val="00F23A1D"/>
    <w:rsid w:val="00F30143"/>
    <w:rsid w:val="00F37715"/>
    <w:rsid w:val="00F759D1"/>
    <w:rsid w:val="00F803B7"/>
    <w:rsid w:val="00F8674B"/>
    <w:rsid w:val="00F868D6"/>
    <w:rsid w:val="00F9530B"/>
    <w:rsid w:val="00F95FCC"/>
    <w:rsid w:val="00FA20B6"/>
    <w:rsid w:val="00FA40A2"/>
    <w:rsid w:val="00FA63B7"/>
    <w:rsid w:val="00FA77F6"/>
    <w:rsid w:val="00FB2F78"/>
    <w:rsid w:val="00FB6919"/>
    <w:rsid w:val="00FB733F"/>
    <w:rsid w:val="00FC67F9"/>
    <w:rsid w:val="00FE6EB0"/>
    <w:rsid w:val="00FF4322"/>
    <w:rsid w:val="00FF4F82"/>
    <w:rsid w:val="00FF50E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C41"/>
    <w:rPr>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FB69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rsid w:val="00921C88"/>
    <w:pPr>
      <w:tabs>
        <w:tab w:val="center" w:pos="4320"/>
        <w:tab w:val="right" w:pos="8640"/>
      </w:tabs>
    </w:pPr>
  </w:style>
  <w:style w:type="character" w:styleId="Nmerodepgina">
    <w:name w:val="page number"/>
    <w:basedOn w:val="Fuentedeprrafopredeter"/>
    <w:rsid w:val="00921C88"/>
  </w:style>
  <w:style w:type="paragraph" w:styleId="Mapadeldocumento">
    <w:name w:val="Document Map"/>
    <w:basedOn w:val="Normal"/>
    <w:link w:val="MapadeldocumentoCar"/>
    <w:rsid w:val="00F071C2"/>
    <w:rPr>
      <w:rFonts w:ascii="Tahoma" w:hAnsi="Tahoma" w:cs="Tahoma"/>
      <w:sz w:val="16"/>
      <w:szCs w:val="16"/>
    </w:rPr>
  </w:style>
  <w:style w:type="character" w:customStyle="1" w:styleId="MapadeldocumentoCar">
    <w:name w:val="Mapa del documento Car"/>
    <w:basedOn w:val="Fuentedeprrafopredeter"/>
    <w:link w:val="Mapadeldocumento"/>
    <w:rsid w:val="00F071C2"/>
    <w:rPr>
      <w:rFonts w:ascii="Tahoma" w:hAnsi="Tahoma" w:cs="Tahoma"/>
      <w:sz w:val="16"/>
      <w:szCs w:val="16"/>
      <w:lang w:val="es-ES" w:eastAsia="en-US"/>
    </w:rPr>
  </w:style>
  <w:style w:type="character" w:styleId="Refdecomentario">
    <w:name w:val="annotation reference"/>
    <w:basedOn w:val="Fuentedeprrafopredeter"/>
    <w:rsid w:val="005E6691"/>
    <w:rPr>
      <w:sz w:val="16"/>
      <w:szCs w:val="16"/>
    </w:rPr>
  </w:style>
  <w:style w:type="paragraph" w:styleId="Textocomentario">
    <w:name w:val="annotation text"/>
    <w:basedOn w:val="Normal"/>
    <w:link w:val="TextocomentarioCar"/>
    <w:rsid w:val="005E6691"/>
    <w:rPr>
      <w:sz w:val="20"/>
      <w:szCs w:val="20"/>
    </w:rPr>
  </w:style>
  <w:style w:type="character" w:customStyle="1" w:styleId="TextocomentarioCar">
    <w:name w:val="Texto comentario Car"/>
    <w:basedOn w:val="Fuentedeprrafopredeter"/>
    <w:link w:val="Textocomentario"/>
    <w:rsid w:val="005E6691"/>
    <w:rPr>
      <w:lang w:val="es-ES" w:eastAsia="en-US"/>
    </w:rPr>
  </w:style>
  <w:style w:type="paragraph" w:styleId="Asuntodelcomentario">
    <w:name w:val="annotation subject"/>
    <w:basedOn w:val="Textocomentario"/>
    <w:next w:val="Textocomentario"/>
    <w:link w:val="AsuntodelcomentarioCar"/>
    <w:rsid w:val="005E6691"/>
    <w:rPr>
      <w:b/>
      <w:bCs/>
    </w:rPr>
  </w:style>
  <w:style w:type="character" w:customStyle="1" w:styleId="AsuntodelcomentarioCar">
    <w:name w:val="Asunto del comentario Car"/>
    <w:basedOn w:val="TextocomentarioCar"/>
    <w:link w:val="Asuntodelcomentario"/>
    <w:rsid w:val="005E6691"/>
    <w:rPr>
      <w:b/>
      <w:bCs/>
      <w:lang w:val="es-ES" w:eastAsia="en-US"/>
    </w:rPr>
  </w:style>
  <w:style w:type="paragraph" w:styleId="Textodeglobo">
    <w:name w:val="Balloon Text"/>
    <w:basedOn w:val="Normal"/>
    <w:link w:val="TextodegloboCar"/>
    <w:rsid w:val="005E6691"/>
    <w:rPr>
      <w:rFonts w:ascii="Tahoma" w:hAnsi="Tahoma" w:cs="Tahoma"/>
      <w:sz w:val="16"/>
      <w:szCs w:val="16"/>
    </w:rPr>
  </w:style>
  <w:style w:type="character" w:customStyle="1" w:styleId="TextodegloboCar">
    <w:name w:val="Texto de globo Car"/>
    <w:basedOn w:val="Fuentedeprrafopredeter"/>
    <w:link w:val="Textodeglobo"/>
    <w:rsid w:val="005E6691"/>
    <w:rPr>
      <w:rFonts w:ascii="Tahoma"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031110">
      <w:bodyDiv w:val="1"/>
      <w:marLeft w:val="0"/>
      <w:marRight w:val="0"/>
      <w:marTop w:val="0"/>
      <w:marBottom w:val="0"/>
      <w:divBdr>
        <w:top w:val="none" w:sz="0" w:space="0" w:color="auto"/>
        <w:left w:val="none" w:sz="0" w:space="0" w:color="auto"/>
        <w:bottom w:val="none" w:sz="0" w:space="0" w:color="auto"/>
        <w:right w:val="none" w:sz="0" w:space="0" w:color="auto"/>
      </w:divBdr>
      <w:divsChild>
        <w:div w:id="505681238">
          <w:marLeft w:val="0"/>
          <w:marRight w:val="0"/>
          <w:marTop w:val="0"/>
          <w:marBottom w:val="0"/>
          <w:divBdr>
            <w:top w:val="none" w:sz="0" w:space="0" w:color="auto"/>
            <w:left w:val="none" w:sz="0" w:space="0" w:color="auto"/>
            <w:bottom w:val="none" w:sz="0" w:space="0" w:color="auto"/>
            <w:right w:val="none" w:sz="0" w:space="0" w:color="auto"/>
          </w:divBdr>
          <w:divsChild>
            <w:div w:id="2025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82919">
      <w:bodyDiv w:val="1"/>
      <w:marLeft w:val="0"/>
      <w:marRight w:val="0"/>
      <w:marTop w:val="0"/>
      <w:marBottom w:val="0"/>
      <w:divBdr>
        <w:top w:val="none" w:sz="0" w:space="0" w:color="auto"/>
        <w:left w:val="none" w:sz="0" w:space="0" w:color="auto"/>
        <w:bottom w:val="none" w:sz="0" w:space="0" w:color="auto"/>
        <w:right w:val="none" w:sz="0" w:space="0" w:color="auto"/>
      </w:divBdr>
      <w:divsChild>
        <w:div w:id="406344189">
          <w:marLeft w:val="0"/>
          <w:marRight w:val="0"/>
          <w:marTop w:val="0"/>
          <w:marBottom w:val="0"/>
          <w:divBdr>
            <w:top w:val="none" w:sz="0" w:space="0" w:color="auto"/>
            <w:left w:val="none" w:sz="0" w:space="0" w:color="auto"/>
            <w:bottom w:val="none" w:sz="0" w:space="0" w:color="auto"/>
            <w:right w:val="none" w:sz="0" w:space="0" w:color="auto"/>
          </w:divBdr>
        </w:div>
      </w:divsChild>
    </w:div>
    <w:div w:id="107891198">
      <w:bodyDiv w:val="1"/>
      <w:marLeft w:val="0"/>
      <w:marRight w:val="0"/>
      <w:marTop w:val="0"/>
      <w:marBottom w:val="0"/>
      <w:divBdr>
        <w:top w:val="none" w:sz="0" w:space="0" w:color="auto"/>
        <w:left w:val="none" w:sz="0" w:space="0" w:color="auto"/>
        <w:bottom w:val="none" w:sz="0" w:space="0" w:color="auto"/>
        <w:right w:val="none" w:sz="0" w:space="0" w:color="auto"/>
      </w:divBdr>
    </w:div>
    <w:div w:id="139620940">
      <w:bodyDiv w:val="1"/>
      <w:marLeft w:val="0"/>
      <w:marRight w:val="0"/>
      <w:marTop w:val="0"/>
      <w:marBottom w:val="0"/>
      <w:divBdr>
        <w:top w:val="none" w:sz="0" w:space="0" w:color="auto"/>
        <w:left w:val="none" w:sz="0" w:space="0" w:color="auto"/>
        <w:bottom w:val="none" w:sz="0" w:space="0" w:color="auto"/>
        <w:right w:val="none" w:sz="0" w:space="0" w:color="auto"/>
      </w:divBdr>
    </w:div>
    <w:div w:id="190652412">
      <w:bodyDiv w:val="1"/>
      <w:marLeft w:val="0"/>
      <w:marRight w:val="0"/>
      <w:marTop w:val="0"/>
      <w:marBottom w:val="0"/>
      <w:divBdr>
        <w:top w:val="none" w:sz="0" w:space="0" w:color="auto"/>
        <w:left w:val="none" w:sz="0" w:space="0" w:color="auto"/>
        <w:bottom w:val="none" w:sz="0" w:space="0" w:color="auto"/>
        <w:right w:val="none" w:sz="0" w:space="0" w:color="auto"/>
      </w:divBdr>
    </w:div>
    <w:div w:id="208229679">
      <w:bodyDiv w:val="1"/>
      <w:marLeft w:val="0"/>
      <w:marRight w:val="0"/>
      <w:marTop w:val="0"/>
      <w:marBottom w:val="0"/>
      <w:divBdr>
        <w:top w:val="none" w:sz="0" w:space="0" w:color="auto"/>
        <w:left w:val="none" w:sz="0" w:space="0" w:color="auto"/>
        <w:bottom w:val="none" w:sz="0" w:space="0" w:color="auto"/>
        <w:right w:val="none" w:sz="0" w:space="0" w:color="auto"/>
      </w:divBdr>
    </w:div>
    <w:div w:id="215705398">
      <w:bodyDiv w:val="1"/>
      <w:marLeft w:val="0"/>
      <w:marRight w:val="0"/>
      <w:marTop w:val="0"/>
      <w:marBottom w:val="0"/>
      <w:divBdr>
        <w:top w:val="none" w:sz="0" w:space="0" w:color="auto"/>
        <w:left w:val="none" w:sz="0" w:space="0" w:color="auto"/>
        <w:bottom w:val="none" w:sz="0" w:space="0" w:color="auto"/>
        <w:right w:val="none" w:sz="0" w:space="0" w:color="auto"/>
      </w:divBdr>
    </w:div>
    <w:div w:id="232159562">
      <w:bodyDiv w:val="1"/>
      <w:marLeft w:val="0"/>
      <w:marRight w:val="0"/>
      <w:marTop w:val="0"/>
      <w:marBottom w:val="0"/>
      <w:divBdr>
        <w:top w:val="none" w:sz="0" w:space="0" w:color="auto"/>
        <w:left w:val="none" w:sz="0" w:space="0" w:color="auto"/>
        <w:bottom w:val="none" w:sz="0" w:space="0" w:color="auto"/>
        <w:right w:val="none" w:sz="0" w:space="0" w:color="auto"/>
      </w:divBdr>
    </w:div>
    <w:div w:id="260190653">
      <w:bodyDiv w:val="1"/>
      <w:marLeft w:val="0"/>
      <w:marRight w:val="0"/>
      <w:marTop w:val="0"/>
      <w:marBottom w:val="0"/>
      <w:divBdr>
        <w:top w:val="none" w:sz="0" w:space="0" w:color="auto"/>
        <w:left w:val="none" w:sz="0" w:space="0" w:color="auto"/>
        <w:bottom w:val="none" w:sz="0" w:space="0" w:color="auto"/>
        <w:right w:val="none" w:sz="0" w:space="0" w:color="auto"/>
      </w:divBdr>
    </w:div>
    <w:div w:id="284310889">
      <w:bodyDiv w:val="1"/>
      <w:marLeft w:val="0"/>
      <w:marRight w:val="0"/>
      <w:marTop w:val="0"/>
      <w:marBottom w:val="0"/>
      <w:divBdr>
        <w:top w:val="none" w:sz="0" w:space="0" w:color="auto"/>
        <w:left w:val="none" w:sz="0" w:space="0" w:color="auto"/>
        <w:bottom w:val="none" w:sz="0" w:space="0" w:color="auto"/>
        <w:right w:val="none" w:sz="0" w:space="0" w:color="auto"/>
      </w:divBdr>
    </w:div>
    <w:div w:id="340938517">
      <w:bodyDiv w:val="1"/>
      <w:marLeft w:val="0"/>
      <w:marRight w:val="0"/>
      <w:marTop w:val="0"/>
      <w:marBottom w:val="0"/>
      <w:divBdr>
        <w:top w:val="none" w:sz="0" w:space="0" w:color="auto"/>
        <w:left w:val="none" w:sz="0" w:space="0" w:color="auto"/>
        <w:bottom w:val="none" w:sz="0" w:space="0" w:color="auto"/>
        <w:right w:val="none" w:sz="0" w:space="0" w:color="auto"/>
      </w:divBdr>
    </w:div>
    <w:div w:id="422187550">
      <w:bodyDiv w:val="1"/>
      <w:marLeft w:val="0"/>
      <w:marRight w:val="0"/>
      <w:marTop w:val="0"/>
      <w:marBottom w:val="0"/>
      <w:divBdr>
        <w:top w:val="none" w:sz="0" w:space="0" w:color="auto"/>
        <w:left w:val="none" w:sz="0" w:space="0" w:color="auto"/>
        <w:bottom w:val="none" w:sz="0" w:space="0" w:color="auto"/>
        <w:right w:val="none" w:sz="0" w:space="0" w:color="auto"/>
      </w:divBdr>
      <w:divsChild>
        <w:div w:id="299578045">
          <w:marLeft w:val="0"/>
          <w:marRight w:val="0"/>
          <w:marTop w:val="0"/>
          <w:marBottom w:val="0"/>
          <w:divBdr>
            <w:top w:val="none" w:sz="0" w:space="0" w:color="auto"/>
            <w:left w:val="none" w:sz="0" w:space="0" w:color="auto"/>
            <w:bottom w:val="none" w:sz="0" w:space="0" w:color="auto"/>
            <w:right w:val="none" w:sz="0" w:space="0" w:color="auto"/>
          </w:divBdr>
          <w:divsChild>
            <w:div w:id="184590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45766">
      <w:bodyDiv w:val="1"/>
      <w:marLeft w:val="0"/>
      <w:marRight w:val="0"/>
      <w:marTop w:val="0"/>
      <w:marBottom w:val="0"/>
      <w:divBdr>
        <w:top w:val="none" w:sz="0" w:space="0" w:color="auto"/>
        <w:left w:val="none" w:sz="0" w:space="0" w:color="auto"/>
        <w:bottom w:val="none" w:sz="0" w:space="0" w:color="auto"/>
        <w:right w:val="none" w:sz="0" w:space="0" w:color="auto"/>
      </w:divBdr>
    </w:div>
    <w:div w:id="494800833">
      <w:bodyDiv w:val="1"/>
      <w:marLeft w:val="0"/>
      <w:marRight w:val="0"/>
      <w:marTop w:val="0"/>
      <w:marBottom w:val="0"/>
      <w:divBdr>
        <w:top w:val="none" w:sz="0" w:space="0" w:color="auto"/>
        <w:left w:val="none" w:sz="0" w:space="0" w:color="auto"/>
        <w:bottom w:val="none" w:sz="0" w:space="0" w:color="auto"/>
        <w:right w:val="none" w:sz="0" w:space="0" w:color="auto"/>
      </w:divBdr>
    </w:div>
    <w:div w:id="498807611">
      <w:bodyDiv w:val="1"/>
      <w:marLeft w:val="0"/>
      <w:marRight w:val="0"/>
      <w:marTop w:val="0"/>
      <w:marBottom w:val="0"/>
      <w:divBdr>
        <w:top w:val="none" w:sz="0" w:space="0" w:color="auto"/>
        <w:left w:val="none" w:sz="0" w:space="0" w:color="auto"/>
        <w:bottom w:val="none" w:sz="0" w:space="0" w:color="auto"/>
        <w:right w:val="none" w:sz="0" w:space="0" w:color="auto"/>
      </w:divBdr>
      <w:divsChild>
        <w:div w:id="23990400">
          <w:marLeft w:val="0"/>
          <w:marRight w:val="0"/>
          <w:marTop w:val="0"/>
          <w:marBottom w:val="0"/>
          <w:divBdr>
            <w:top w:val="none" w:sz="0" w:space="0" w:color="auto"/>
            <w:left w:val="none" w:sz="0" w:space="0" w:color="auto"/>
            <w:bottom w:val="none" w:sz="0" w:space="0" w:color="auto"/>
            <w:right w:val="none" w:sz="0" w:space="0" w:color="auto"/>
          </w:divBdr>
        </w:div>
      </w:divsChild>
    </w:div>
    <w:div w:id="549879115">
      <w:bodyDiv w:val="1"/>
      <w:marLeft w:val="0"/>
      <w:marRight w:val="0"/>
      <w:marTop w:val="0"/>
      <w:marBottom w:val="0"/>
      <w:divBdr>
        <w:top w:val="none" w:sz="0" w:space="0" w:color="auto"/>
        <w:left w:val="none" w:sz="0" w:space="0" w:color="auto"/>
        <w:bottom w:val="none" w:sz="0" w:space="0" w:color="auto"/>
        <w:right w:val="none" w:sz="0" w:space="0" w:color="auto"/>
      </w:divBdr>
      <w:divsChild>
        <w:div w:id="1725760523">
          <w:marLeft w:val="0"/>
          <w:marRight w:val="0"/>
          <w:marTop w:val="0"/>
          <w:marBottom w:val="0"/>
          <w:divBdr>
            <w:top w:val="none" w:sz="0" w:space="0" w:color="auto"/>
            <w:left w:val="none" w:sz="0" w:space="0" w:color="auto"/>
            <w:bottom w:val="none" w:sz="0" w:space="0" w:color="auto"/>
            <w:right w:val="none" w:sz="0" w:space="0" w:color="auto"/>
          </w:divBdr>
        </w:div>
      </w:divsChild>
    </w:div>
    <w:div w:id="573856637">
      <w:bodyDiv w:val="1"/>
      <w:marLeft w:val="0"/>
      <w:marRight w:val="0"/>
      <w:marTop w:val="0"/>
      <w:marBottom w:val="0"/>
      <w:divBdr>
        <w:top w:val="none" w:sz="0" w:space="0" w:color="auto"/>
        <w:left w:val="none" w:sz="0" w:space="0" w:color="auto"/>
        <w:bottom w:val="none" w:sz="0" w:space="0" w:color="auto"/>
        <w:right w:val="none" w:sz="0" w:space="0" w:color="auto"/>
      </w:divBdr>
    </w:div>
    <w:div w:id="617221521">
      <w:bodyDiv w:val="1"/>
      <w:marLeft w:val="0"/>
      <w:marRight w:val="0"/>
      <w:marTop w:val="0"/>
      <w:marBottom w:val="0"/>
      <w:divBdr>
        <w:top w:val="none" w:sz="0" w:space="0" w:color="auto"/>
        <w:left w:val="none" w:sz="0" w:space="0" w:color="auto"/>
        <w:bottom w:val="none" w:sz="0" w:space="0" w:color="auto"/>
        <w:right w:val="none" w:sz="0" w:space="0" w:color="auto"/>
      </w:divBdr>
    </w:div>
    <w:div w:id="638846822">
      <w:bodyDiv w:val="1"/>
      <w:marLeft w:val="0"/>
      <w:marRight w:val="0"/>
      <w:marTop w:val="0"/>
      <w:marBottom w:val="0"/>
      <w:divBdr>
        <w:top w:val="none" w:sz="0" w:space="0" w:color="auto"/>
        <w:left w:val="none" w:sz="0" w:space="0" w:color="auto"/>
        <w:bottom w:val="none" w:sz="0" w:space="0" w:color="auto"/>
        <w:right w:val="none" w:sz="0" w:space="0" w:color="auto"/>
      </w:divBdr>
      <w:divsChild>
        <w:div w:id="2052882015">
          <w:marLeft w:val="0"/>
          <w:marRight w:val="0"/>
          <w:marTop w:val="0"/>
          <w:marBottom w:val="0"/>
          <w:divBdr>
            <w:top w:val="none" w:sz="0" w:space="0" w:color="auto"/>
            <w:left w:val="none" w:sz="0" w:space="0" w:color="auto"/>
            <w:bottom w:val="none" w:sz="0" w:space="0" w:color="auto"/>
            <w:right w:val="none" w:sz="0" w:space="0" w:color="auto"/>
          </w:divBdr>
          <w:divsChild>
            <w:div w:id="185146450">
              <w:marLeft w:val="0"/>
              <w:marRight w:val="0"/>
              <w:marTop w:val="0"/>
              <w:marBottom w:val="0"/>
              <w:divBdr>
                <w:top w:val="none" w:sz="0" w:space="0" w:color="auto"/>
                <w:left w:val="none" w:sz="0" w:space="0" w:color="auto"/>
                <w:bottom w:val="none" w:sz="0" w:space="0" w:color="auto"/>
                <w:right w:val="none" w:sz="0" w:space="0" w:color="auto"/>
              </w:divBdr>
            </w:div>
            <w:div w:id="1093404332">
              <w:marLeft w:val="0"/>
              <w:marRight w:val="0"/>
              <w:marTop w:val="0"/>
              <w:marBottom w:val="0"/>
              <w:divBdr>
                <w:top w:val="none" w:sz="0" w:space="0" w:color="auto"/>
                <w:left w:val="none" w:sz="0" w:space="0" w:color="auto"/>
                <w:bottom w:val="none" w:sz="0" w:space="0" w:color="auto"/>
                <w:right w:val="none" w:sz="0" w:space="0" w:color="auto"/>
              </w:divBdr>
            </w:div>
            <w:div w:id="210164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1255">
      <w:bodyDiv w:val="1"/>
      <w:marLeft w:val="0"/>
      <w:marRight w:val="0"/>
      <w:marTop w:val="0"/>
      <w:marBottom w:val="0"/>
      <w:divBdr>
        <w:top w:val="none" w:sz="0" w:space="0" w:color="auto"/>
        <w:left w:val="none" w:sz="0" w:space="0" w:color="auto"/>
        <w:bottom w:val="none" w:sz="0" w:space="0" w:color="auto"/>
        <w:right w:val="none" w:sz="0" w:space="0" w:color="auto"/>
      </w:divBdr>
    </w:div>
    <w:div w:id="709183008">
      <w:bodyDiv w:val="1"/>
      <w:marLeft w:val="0"/>
      <w:marRight w:val="0"/>
      <w:marTop w:val="0"/>
      <w:marBottom w:val="0"/>
      <w:divBdr>
        <w:top w:val="none" w:sz="0" w:space="0" w:color="auto"/>
        <w:left w:val="none" w:sz="0" w:space="0" w:color="auto"/>
        <w:bottom w:val="none" w:sz="0" w:space="0" w:color="auto"/>
        <w:right w:val="none" w:sz="0" w:space="0" w:color="auto"/>
      </w:divBdr>
      <w:divsChild>
        <w:div w:id="1176575586">
          <w:marLeft w:val="0"/>
          <w:marRight w:val="0"/>
          <w:marTop w:val="0"/>
          <w:marBottom w:val="0"/>
          <w:divBdr>
            <w:top w:val="none" w:sz="0" w:space="0" w:color="auto"/>
            <w:left w:val="none" w:sz="0" w:space="0" w:color="auto"/>
            <w:bottom w:val="none" w:sz="0" w:space="0" w:color="auto"/>
            <w:right w:val="none" w:sz="0" w:space="0" w:color="auto"/>
          </w:divBdr>
        </w:div>
      </w:divsChild>
    </w:div>
    <w:div w:id="712537322">
      <w:bodyDiv w:val="1"/>
      <w:marLeft w:val="0"/>
      <w:marRight w:val="0"/>
      <w:marTop w:val="0"/>
      <w:marBottom w:val="0"/>
      <w:divBdr>
        <w:top w:val="none" w:sz="0" w:space="0" w:color="auto"/>
        <w:left w:val="none" w:sz="0" w:space="0" w:color="auto"/>
        <w:bottom w:val="none" w:sz="0" w:space="0" w:color="auto"/>
        <w:right w:val="none" w:sz="0" w:space="0" w:color="auto"/>
      </w:divBdr>
      <w:divsChild>
        <w:div w:id="1441100128">
          <w:marLeft w:val="0"/>
          <w:marRight w:val="0"/>
          <w:marTop w:val="0"/>
          <w:marBottom w:val="0"/>
          <w:divBdr>
            <w:top w:val="none" w:sz="0" w:space="0" w:color="auto"/>
            <w:left w:val="none" w:sz="0" w:space="0" w:color="auto"/>
            <w:bottom w:val="none" w:sz="0" w:space="0" w:color="auto"/>
            <w:right w:val="none" w:sz="0" w:space="0" w:color="auto"/>
          </w:divBdr>
          <w:divsChild>
            <w:div w:id="447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19573">
      <w:bodyDiv w:val="1"/>
      <w:marLeft w:val="0"/>
      <w:marRight w:val="0"/>
      <w:marTop w:val="0"/>
      <w:marBottom w:val="0"/>
      <w:divBdr>
        <w:top w:val="none" w:sz="0" w:space="0" w:color="auto"/>
        <w:left w:val="none" w:sz="0" w:space="0" w:color="auto"/>
        <w:bottom w:val="none" w:sz="0" w:space="0" w:color="auto"/>
        <w:right w:val="none" w:sz="0" w:space="0" w:color="auto"/>
      </w:divBdr>
    </w:div>
    <w:div w:id="770901985">
      <w:bodyDiv w:val="1"/>
      <w:marLeft w:val="0"/>
      <w:marRight w:val="0"/>
      <w:marTop w:val="0"/>
      <w:marBottom w:val="0"/>
      <w:divBdr>
        <w:top w:val="none" w:sz="0" w:space="0" w:color="auto"/>
        <w:left w:val="none" w:sz="0" w:space="0" w:color="auto"/>
        <w:bottom w:val="none" w:sz="0" w:space="0" w:color="auto"/>
        <w:right w:val="none" w:sz="0" w:space="0" w:color="auto"/>
      </w:divBdr>
    </w:div>
    <w:div w:id="807356607">
      <w:bodyDiv w:val="1"/>
      <w:marLeft w:val="0"/>
      <w:marRight w:val="0"/>
      <w:marTop w:val="0"/>
      <w:marBottom w:val="0"/>
      <w:divBdr>
        <w:top w:val="none" w:sz="0" w:space="0" w:color="auto"/>
        <w:left w:val="none" w:sz="0" w:space="0" w:color="auto"/>
        <w:bottom w:val="none" w:sz="0" w:space="0" w:color="auto"/>
        <w:right w:val="none" w:sz="0" w:space="0" w:color="auto"/>
      </w:divBdr>
    </w:div>
    <w:div w:id="816186735">
      <w:bodyDiv w:val="1"/>
      <w:marLeft w:val="0"/>
      <w:marRight w:val="0"/>
      <w:marTop w:val="0"/>
      <w:marBottom w:val="0"/>
      <w:divBdr>
        <w:top w:val="none" w:sz="0" w:space="0" w:color="auto"/>
        <w:left w:val="none" w:sz="0" w:space="0" w:color="auto"/>
        <w:bottom w:val="none" w:sz="0" w:space="0" w:color="auto"/>
        <w:right w:val="none" w:sz="0" w:space="0" w:color="auto"/>
      </w:divBdr>
    </w:div>
    <w:div w:id="866144480">
      <w:bodyDiv w:val="1"/>
      <w:marLeft w:val="0"/>
      <w:marRight w:val="0"/>
      <w:marTop w:val="0"/>
      <w:marBottom w:val="0"/>
      <w:divBdr>
        <w:top w:val="none" w:sz="0" w:space="0" w:color="auto"/>
        <w:left w:val="none" w:sz="0" w:space="0" w:color="auto"/>
        <w:bottom w:val="none" w:sz="0" w:space="0" w:color="auto"/>
        <w:right w:val="none" w:sz="0" w:space="0" w:color="auto"/>
      </w:divBdr>
      <w:divsChild>
        <w:div w:id="1035236361">
          <w:marLeft w:val="0"/>
          <w:marRight w:val="0"/>
          <w:marTop w:val="0"/>
          <w:marBottom w:val="0"/>
          <w:divBdr>
            <w:top w:val="none" w:sz="0" w:space="0" w:color="auto"/>
            <w:left w:val="none" w:sz="0" w:space="0" w:color="auto"/>
            <w:bottom w:val="none" w:sz="0" w:space="0" w:color="auto"/>
            <w:right w:val="none" w:sz="0" w:space="0" w:color="auto"/>
          </w:divBdr>
        </w:div>
      </w:divsChild>
    </w:div>
    <w:div w:id="867567950">
      <w:bodyDiv w:val="1"/>
      <w:marLeft w:val="0"/>
      <w:marRight w:val="0"/>
      <w:marTop w:val="0"/>
      <w:marBottom w:val="0"/>
      <w:divBdr>
        <w:top w:val="none" w:sz="0" w:space="0" w:color="auto"/>
        <w:left w:val="none" w:sz="0" w:space="0" w:color="auto"/>
        <w:bottom w:val="none" w:sz="0" w:space="0" w:color="auto"/>
        <w:right w:val="none" w:sz="0" w:space="0" w:color="auto"/>
      </w:divBdr>
      <w:divsChild>
        <w:div w:id="797146689">
          <w:marLeft w:val="0"/>
          <w:marRight w:val="0"/>
          <w:marTop w:val="0"/>
          <w:marBottom w:val="0"/>
          <w:divBdr>
            <w:top w:val="none" w:sz="0" w:space="0" w:color="auto"/>
            <w:left w:val="none" w:sz="0" w:space="0" w:color="auto"/>
            <w:bottom w:val="none" w:sz="0" w:space="0" w:color="auto"/>
            <w:right w:val="none" w:sz="0" w:space="0" w:color="auto"/>
          </w:divBdr>
          <w:divsChild>
            <w:div w:id="98520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98920">
      <w:bodyDiv w:val="1"/>
      <w:marLeft w:val="0"/>
      <w:marRight w:val="0"/>
      <w:marTop w:val="0"/>
      <w:marBottom w:val="0"/>
      <w:divBdr>
        <w:top w:val="none" w:sz="0" w:space="0" w:color="auto"/>
        <w:left w:val="none" w:sz="0" w:space="0" w:color="auto"/>
        <w:bottom w:val="none" w:sz="0" w:space="0" w:color="auto"/>
        <w:right w:val="none" w:sz="0" w:space="0" w:color="auto"/>
      </w:divBdr>
    </w:div>
    <w:div w:id="941298673">
      <w:bodyDiv w:val="1"/>
      <w:marLeft w:val="0"/>
      <w:marRight w:val="0"/>
      <w:marTop w:val="0"/>
      <w:marBottom w:val="0"/>
      <w:divBdr>
        <w:top w:val="none" w:sz="0" w:space="0" w:color="auto"/>
        <w:left w:val="none" w:sz="0" w:space="0" w:color="auto"/>
        <w:bottom w:val="none" w:sz="0" w:space="0" w:color="auto"/>
        <w:right w:val="none" w:sz="0" w:space="0" w:color="auto"/>
      </w:divBdr>
    </w:div>
    <w:div w:id="962612092">
      <w:bodyDiv w:val="1"/>
      <w:marLeft w:val="0"/>
      <w:marRight w:val="0"/>
      <w:marTop w:val="0"/>
      <w:marBottom w:val="0"/>
      <w:divBdr>
        <w:top w:val="none" w:sz="0" w:space="0" w:color="auto"/>
        <w:left w:val="none" w:sz="0" w:space="0" w:color="auto"/>
        <w:bottom w:val="none" w:sz="0" w:space="0" w:color="auto"/>
        <w:right w:val="none" w:sz="0" w:space="0" w:color="auto"/>
      </w:divBdr>
    </w:div>
    <w:div w:id="1014913890">
      <w:bodyDiv w:val="1"/>
      <w:marLeft w:val="0"/>
      <w:marRight w:val="0"/>
      <w:marTop w:val="0"/>
      <w:marBottom w:val="0"/>
      <w:divBdr>
        <w:top w:val="none" w:sz="0" w:space="0" w:color="auto"/>
        <w:left w:val="none" w:sz="0" w:space="0" w:color="auto"/>
        <w:bottom w:val="none" w:sz="0" w:space="0" w:color="auto"/>
        <w:right w:val="none" w:sz="0" w:space="0" w:color="auto"/>
      </w:divBdr>
    </w:div>
    <w:div w:id="1017851086">
      <w:bodyDiv w:val="1"/>
      <w:marLeft w:val="0"/>
      <w:marRight w:val="0"/>
      <w:marTop w:val="0"/>
      <w:marBottom w:val="0"/>
      <w:divBdr>
        <w:top w:val="none" w:sz="0" w:space="0" w:color="auto"/>
        <w:left w:val="none" w:sz="0" w:space="0" w:color="auto"/>
        <w:bottom w:val="none" w:sz="0" w:space="0" w:color="auto"/>
        <w:right w:val="none" w:sz="0" w:space="0" w:color="auto"/>
      </w:divBdr>
    </w:div>
    <w:div w:id="1070814517">
      <w:bodyDiv w:val="1"/>
      <w:marLeft w:val="0"/>
      <w:marRight w:val="0"/>
      <w:marTop w:val="0"/>
      <w:marBottom w:val="0"/>
      <w:divBdr>
        <w:top w:val="none" w:sz="0" w:space="0" w:color="auto"/>
        <w:left w:val="none" w:sz="0" w:space="0" w:color="auto"/>
        <w:bottom w:val="none" w:sz="0" w:space="0" w:color="auto"/>
        <w:right w:val="none" w:sz="0" w:space="0" w:color="auto"/>
      </w:divBdr>
    </w:div>
    <w:div w:id="1143231930">
      <w:bodyDiv w:val="1"/>
      <w:marLeft w:val="0"/>
      <w:marRight w:val="0"/>
      <w:marTop w:val="0"/>
      <w:marBottom w:val="0"/>
      <w:divBdr>
        <w:top w:val="none" w:sz="0" w:space="0" w:color="auto"/>
        <w:left w:val="none" w:sz="0" w:space="0" w:color="auto"/>
        <w:bottom w:val="none" w:sz="0" w:space="0" w:color="auto"/>
        <w:right w:val="none" w:sz="0" w:space="0" w:color="auto"/>
      </w:divBdr>
      <w:divsChild>
        <w:div w:id="306907942">
          <w:marLeft w:val="0"/>
          <w:marRight w:val="0"/>
          <w:marTop w:val="0"/>
          <w:marBottom w:val="0"/>
          <w:divBdr>
            <w:top w:val="none" w:sz="0" w:space="0" w:color="auto"/>
            <w:left w:val="none" w:sz="0" w:space="0" w:color="auto"/>
            <w:bottom w:val="none" w:sz="0" w:space="0" w:color="auto"/>
            <w:right w:val="none" w:sz="0" w:space="0" w:color="auto"/>
          </w:divBdr>
          <w:divsChild>
            <w:div w:id="329254658">
              <w:marLeft w:val="0"/>
              <w:marRight w:val="0"/>
              <w:marTop w:val="0"/>
              <w:marBottom w:val="0"/>
              <w:divBdr>
                <w:top w:val="none" w:sz="0" w:space="0" w:color="auto"/>
                <w:left w:val="none" w:sz="0" w:space="0" w:color="auto"/>
                <w:bottom w:val="none" w:sz="0" w:space="0" w:color="auto"/>
                <w:right w:val="none" w:sz="0" w:space="0" w:color="auto"/>
              </w:divBdr>
            </w:div>
            <w:div w:id="468976527">
              <w:marLeft w:val="0"/>
              <w:marRight w:val="0"/>
              <w:marTop w:val="0"/>
              <w:marBottom w:val="0"/>
              <w:divBdr>
                <w:top w:val="none" w:sz="0" w:space="0" w:color="auto"/>
                <w:left w:val="none" w:sz="0" w:space="0" w:color="auto"/>
                <w:bottom w:val="none" w:sz="0" w:space="0" w:color="auto"/>
                <w:right w:val="none" w:sz="0" w:space="0" w:color="auto"/>
              </w:divBdr>
            </w:div>
            <w:div w:id="554315212">
              <w:marLeft w:val="0"/>
              <w:marRight w:val="0"/>
              <w:marTop w:val="0"/>
              <w:marBottom w:val="0"/>
              <w:divBdr>
                <w:top w:val="none" w:sz="0" w:space="0" w:color="auto"/>
                <w:left w:val="none" w:sz="0" w:space="0" w:color="auto"/>
                <w:bottom w:val="none" w:sz="0" w:space="0" w:color="auto"/>
                <w:right w:val="none" w:sz="0" w:space="0" w:color="auto"/>
              </w:divBdr>
            </w:div>
            <w:div w:id="903371425">
              <w:marLeft w:val="0"/>
              <w:marRight w:val="0"/>
              <w:marTop w:val="0"/>
              <w:marBottom w:val="0"/>
              <w:divBdr>
                <w:top w:val="none" w:sz="0" w:space="0" w:color="auto"/>
                <w:left w:val="none" w:sz="0" w:space="0" w:color="auto"/>
                <w:bottom w:val="none" w:sz="0" w:space="0" w:color="auto"/>
                <w:right w:val="none" w:sz="0" w:space="0" w:color="auto"/>
              </w:divBdr>
            </w:div>
            <w:div w:id="1102189643">
              <w:marLeft w:val="0"/>
              <w:marRight w:val="0"/>
              <w:marTop w:val="0"/>
              <w:marBottom w:val="0"/>
              <w:divBdr>
                <w:top w:val="none" w:sz="0" w:space="0" w:color="auto"/>
                <w:left w:val="none" w:sz="0" w:space="0" w:color="auto"/>
                <w:bottom w:val="none" w:sz="0" w:space="0" w:color="auto"/>
                <w:right w:val="none" w:sz="0" w:space="0" w:color="auto"/>
              </w:divBdr>
            </w:div>
            <w:div w:id="1228683236">
              <w:marLeft w:val="0"/>
              <w:marRight w:val="0"/>
              <w:marTop w:val="0"/>
              <w:marBottom w:val="0"/>
              <w:divBdr>
                <w:top w:val="none" w:sz="0" w:space="0" w:color="auto"/>
                <w:left w:val="none" w:sz="0" w:space="0" w:color="auto"/>
                <w:bottom w:val="none" w:sz="0" w:space="0" w:color="auto"/>
                <w:right w:val="none" w:sz="0" w:space="0" w:color="auto"/>
              </w:divBdr>
            </w:div>
            <w:div w:id="1637492847">
              <w:marLeft w:val="0"/>
              <w:marRight w:val="0"/>
              <w:marTop w:val="0"/>
              <w:marBottom w:val="0"/>
              <w:divBdr>
                <w:top w:val="none" w:sz="0" w:space="0" w:color="auto"/>
                <w:left w:val="none" w:sz="0" w:space="0" w:color="auto"/>
                <w:bottom w:val="none" w:sz="0" w:space="0" w:color="auto"/>
                <w:right w:val="none" w:sz="0" w:space="0" w:color="auto"/>
              </w:divBdr>
            </w:div>
            <w:div w:id="1768773677">
              <w:marLeft w:val="0"/>
              <w:marRight w:val="0"/>
              <w:marTop w:val="0"/>
              <w:marBottom w:val="0"/>
              <w:divBdr>
                <w:top w:val="none" w:sz="0" w:space="0" w:color="auto"/>
                <w:left w:val="none" w:sz="0" w:space="0" w:color="auto"/>
                <w:bottom w:val="none" w:sz="0" w:space="0" w:color="auto"/>
                <w:right w:val="none" w:sz="0" w:space="0" w:color="auto"/>
              </w:divBdr>
            </w:div>
            <w:div w:id="1821969292">
              <w:marLeft w:val="0"/>
              <w:marRight w:val="0"/>
              <w:marTop w:val="0"/>
              <w:marBottom w:val="0"/>
              <w:divBdr>
                <w:top w:val="none" w:sz="0" w:space="0" w:color="auto"/>
                <w:left w:val="none" w:sz="0" w:space="0" w:color="auto"/>
                <w:bottom w:val="none" w:sz="0" w:space="0" w:color="auto"/>
                <w:right w:val="none" w:sz="0" w:space="0" w:color="auto"/>
              </w:divBdr>
            </w:div>
            <w:div w:id="2063869648">
              <w:marLeft w:val="0"/>
              <w:marRight w:val="0"/>
              <w:marTop w:val="0"/>
              <w:marBottom w:val="0"/>
              <w:divBdr>
                <w:top w:val="none" w:sz="0" w:space="0" w:color="auto"/>
                <w:left w:val="none" w:sz="0" w:space="0" w:color="auto"/>
                <w:bottom w:val="none" w:sz="0" w:space="0" w:color="auto"/>
                <w:right w:val="none" w:sz="0" w:space="0" w:color="auto"/>
              </w:divBdr>
            </w:div>
            <w:div w:id="2089501056">
              <w:marLeft w:val="0"/>
              <w:marRight w:val="0"/>
              <w:marTop w:val="0"/>
              <w:marBottom w:val="0"/>
              <w:divBdr>
                <w:top w:val="none" w:sz="0" w:space="0" w:color="auto"/>
                <w:left w:val="none" w:sz="0" w:space="0" w:color="auto"/>
                <w:bottom w:val="none" w:sz="0" w:space="0" w:color="auto"/>
                <w:right w:val="none" w:sz="0" w:space="0" w:color="auto"/>
              </w:divBdr>
            </w:div>
            <w:div w:id="21039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73731">
      <w:bodyDiv w:val="1"/>
      <w:marLeft w:val="0"/>
      <w:marRight w:val="0"/>
      <w:marTop w:val="0"/>
      <w:marBottom w:val="0"/>
      <w:divBdr>
        <w:top w:val="none" w:sz="0" w:space="0" w:color="auto"/>
        <w:left w:val="none" w:sz="0" w:space="0" w:color="auto"/>
        <w:bottom w:val="none" w:sz="0" w:space="0" w:color="auto"/>
        <w:right w:val="none" w:sz="0" w:space="0" w:color="auto"/>
      </w:divBdr>
    </w:div>
    <w:div w:id="1145975177">
      <w:bodyDiv w:val="1"/>
      <w:marLeft w:val="0"/>
      <w:marRight w:val="0"/>
      <w:marTop w:val="0"/>
      <w:marBottom w:val="0"/>
      <w:divBdr>
        <w:top w:val="none" w:sz="0" w:space="0" w:color="auto"/>
        <w:left w:val="none" w:sz="0" w:space="0" w:color="auto"/>
        <w:bottom w:val="none" w:sz="0" w:space="0" w:color="auto"/>
        <w:right w:val="none" w:sz="0" w:space="0" w:color="auto"/>
      </w:divBdr>
    </w:div>
    <w:div w:id="1176648609">
      <w:bodyDiv w:val="1"/>
      <w:marLeft w:val="0"/>
      <w:marRight w:val="0"/>
      <w:marTop w:val="0"/>
      <w:marBottom w:val="0"/>
      <w:divBdr>
        <w:top w:val="none" w:sz="0" w:space="0" w:color="auto"/>
        <w:left w:val="none" w:sz="0" w:space="0" w:color="auto"/>
        <w:bottom w:val="none" w:sz="0" w:space="0" w:color="auto"/>
        <w:right w:val="none" w:sz="0" w:space="0" w:color="auto"/>
      </w:divBdr>
    </w:div>
    <w:div w:id="1178737144">
      <w:bodyDiv w:val="1"/>
      <w:marLeft w:val="0"/>
      <w:marRight w:val="0"/>
      <w:marTop w:val="0"/>
      <w:marBottom w:val="0"/>
      <w:divBdr>
        <w:top w:val="none" w:sz="0" w:space="0" w:color="auto"/>
        <w:left w:val="none" w:sz="0" w:space="0" w:color="auto"/>
        <w:bottom w:val="none" w:sz="0" w:space="0" w:color="auto"/>
        <w:right w:val="none" w:sz="0" w:space="0" w:color="auto"/>
      </w:divBdr>
    </w:div>
    <w:div w:id="1299993910">
      <w:bodyDiv w:val="1"/>
      <w:marLeft w:val="0"/>
      <w:marRight w:val="0"/>
      <w:marTop w:val="0"/>
      <w:marBottom w:val="0"/>
      <w:divBdr>
        <w:top w:val="none" w:sz="0" w:space="0" w:color="auto"/>
        <w:left w:val="none" w:sz="0" w:space="0" w:color="auto"/>
        <w:bottom w:val="none" w:sz="0" w:space="0" w:color="auto"/>
        <w:right w:val="none" w:sz="0" w:space="0" w:color="auto"/>
      </w:divBdr>
    </w:div>
    <w:div w:id="1323435780">
      <w:bodyDiv w:val="1"/>
      <w:marLeft w:val="0"/>
      <w:marRight w:val="0"/>
      <w:marTop w:val="0"/>
      <w:marBottom w:val="0"/>
      <w:divBdr>
        <w:top w:val="none" w:sz="0" w:space="0" w:color="auto"/>
        <w:left w:val="none" w:sz="0" w:space="0" w:color="auto"/>
        <w:bottom w:val="none" w:sz="0" w:space="0" w:color="auto"/>
        <w:right w:val="none" w:sz="0" w:space="0" w:color="auto"/>
      </w:divBdr>
    </w:div>
    <w:div w:id="1342660145">
      <w:bodyDiv w:val="1"/>
      <w:marLeft w:val="0"/>
      <w:marRight w:val="0"/>
      <w:marTop w:val="0"/>
      <w:marBottom w:val="0"/>
      <w:divBdr>
        <w:top w:val="none" w:sz="0" w:space="0" w:color="auto"/>
        <w:left w:val="none" w:sz="0" w:space="0" w:color="auto"/>
        <w:bottom w:val="none" w:sz="0" w:space="0" w:color="auto"/>
        <w:right w:val="none" w:sz="0" w:space="0" w:color="auto"/>
      </w:divBdr>
    </w:div>
    <w:div w:id="1359427095">
      <w:bodyDiv w:val="1"/>
      <w:marLeft w:val="0"/>
      <w:marRight w:val="0"/>
      <w:marTop w:val="0"/>
      <w:marBottom w:val="0"/>
      <w:divBdr>
        <w:top w:val="none" w:sz="0" w:space="0" w:color="auto"/>
        <w:left w:val="none" w:sz="0" w:space="0" w:color="auto"/>
        <w:bottom w:val="none" w:sz="0" w:space="0" w:color="auto"/>
        <w:right w:val="none" w:sz="0" w:space="0" w:color="auto"/>
      </w:divBdr>
      <w:divsChild>
        <w:div w:id="751853176">
          <w:marLeft w:val="0"/>
          <w:marRight w:val="0"/>
          <w:marTop w:val="0"/>
          <w:marBottom w:val="0"/>
          <w:divBdr>
            <w:top w:val="none" w:sz="0" w:space="0" w:color="auto"/>
            <w:left w:val="none" w:sz="0" w:space="0" w:color="auto"/>
            <w:bottom w:val="none" w:sz="0" w:space="0" w:color="auto"/>
            <w:right w:val="none" w:sz="0" w:space="0" w:color="auto"/>
          </w:divBdr>
        </w:div>
      </w:divsChild>
    </w:div>
    <w:div w:id="1383871338">
      <w:bodyDiv w:val="1"/>
      <w:marLeft w:val="0"/>
      <w:marRight w:val="0"/>
      <w:marTop w:val="0"/>
      <w:marBottom w:val="0"/>
      <w:divBdr>
        <w:top w:val="none" w:sz="0" w:space="0" w:color="auto"/>
        <w:left w:val="none" w:sz="0" w:space="0" w:color="auto"/>
        <w:bottom w:val="none" w:sz="0" w:space="0" w:color="auto"/>
        <w:right w:val="none" w:sz="0" w:space="0" w:color="auto"/>
      </w:divBdr>
    </w:div>
    <w:div w:id="1438402409">
      <w:bodyDiv w:val="1"/>
      <w:marLeft w:val="0"/>
      <w:marRight w:val="0"/>
      <w:marTop w:val="0"/>
      <w:marBottom w:val="0"/>
      <w:divBdr>
        <w:top w:val="none" w:sz="0" w:space="0" w:color="auto"/>
        <w:left w:val="none" w:sz="0" w:space="0" w:color="auto"/>
        <w:bottom w:val="none" w:sz="0" w:space="0" w:color="auto"/>
        <w:right w:val="none" w:sz="0" w:space="0" w:color="auto"/>
      </w:divBdr>
    </w:div>
    <w:div w:id="1463813088">
      <w:bodyDiv w:val="1"/>
      <w:marLeft w:val="0"/>
      <w:marRight w:val="0"/>
      <w:marTop w:val="0"/>
      <w:marBottom w:val="0"/>
      <w:divBdr>
        <w:top w:val="none" w:sz="0" w:space="0" w:color="auto"/>
        <w:left w:val="none" w:sz="0" w:space="0" w:color="auto"/>
        <w:bottom w:val="none" w:sz="0" w:space="0" w:color="auto"/>
        <w:right w:val="none" w:sz="0" w:space="0" w:color="auto"/>
      </w:divBdr>
    </w:div>
    <w:div w:id="1534421158">
      <w:bodyDiv w:val="1"/>
      <w:marLeft w:val="0"/>
      <w:marRight w:val="0"/>
      <w:marTop w:val="0"/>
      <w:marBottom w:val="0"/>
      <w:divBdr>
        <w:top w:val="none" w:sz="0" w:space="0" w:color="auto"/>
        <w:left w:val="none" w:sz="0" w:space="0" w:color="auto"/>
        <w:bottom w:val="none" w:sz="0" w:space="0" w:color="auto"/>
        <w:right w:val="none" w:sz="0" w:space="0" w:color="auto"/>
      </w:divBdr>
    </w:div>
    <w:div w:id="1564608396">
      <w:bodyDiv w:val="1"/>
      <w:marLeft w:val="0"/>
      <w:marRight w:val="0"/>
      <w:marTop w:val="0"/>
      <w:marBottom w:val="0"/>
      <w:divBdr>
        <w:top w:val="none" w:sz="0" w:space="0" w:color="auto"/>
        <w:left w:val="none" w:sz="0" w:space="0" w:color="auto"/>
        <w:bottom w:val="none" w:sz="0" w:space="0" w:color="auto"/>
        <w:right w:val="none" w:sz="0" w:space="0" w:color="auto"/>
      </w:divBdr>
    </w:div>
    <w:div w:id="1568765125">
      <w:bodyDiv w:val="1"/>
      <w:marLeft w:val="0"/>
      <w:marRight w:val="0"/>
      <w:marTop w:val="0"/>
      <w:marBottom w:val="0"/>
      <w:divBdr>
        <w:top w:val="none" w:sz="0" w:space="0" w:color="auto"/>
        <w:left w:val="none" w:sz="0" w:space="0" w:color="auto"/>
        <w:bottom w:val="none" w:sz="0" w:space="0" w:color="auto"/>
        <w:right w:val="none" w:sz="0" w:space="0" w:color="auto"/>
      </w:divBdr>
      <w:divsChild>
        <w:div w:id="25763748">
          <w:marLeft w:val="0"/>
          <w:marRight w:val="0"/>
          <w:marTop w:val="0"/>
          <w:marBottom w:val="0"/>
          <w:divBdr>
            <w:top w:val="none" w:sz="0" w:space="0" w:color="auto"/>
            <w:left w:val="none" w:sz="0" w:space="0" w:color="auto"/>
            <w:bottom w:val="none" w:sz="0" w:space="0" w:color="auto"/>
            <w:right w:val="none" w:sz="0" w:space="0" w:color="auto"/>
          </w:divBdr>
        </w:div>
      </w:divsChild>
    </w:div>
    <w:div w:id="1597052785">
      <w:bodyDiv w:val="1"/>
      <w:marLeft w:val="0"/>
      <w:marRight w:val="0"/>
      <w:marTop w:val="0"/>
      <w:marBottom w:val="0"/>
      <w:divBdr>
        <w:top w:val="none" w:sz="0" w:space="0" w:color="auto"/>
        <w:left w:val="none" w:sz="0" w:space="0" w:color="auto"/>
        <w:bottom w:val="none" w:sz="0" w:space="0" w:color="auto"/>
        <w:right w:val="none" w:sz="0" w:space="0" w:color="auto"/>
      </w:divBdr>
    </w:div>
    <w:div w:id="1619724749">
      <w:bodyDiv w:val="1"/>
      <w:marLeft w:val="0"/>
      <w:marRight w:val="0"/>
      <w:marTop w:val="0"/>
      <w:marBottom w:val="0"/>
      <w:divBdr>
        <w:top w:val="none" w:sz="0" w:space="0" w:color="auto"/>
        <w:left w:val="none" w:sz="0" w:space="0" w:color="auto"/>
        <w:bottom w:val="none" w:sz="0" w:space="0" w:color="auto"/>
        <w:right w:val="none" w:sz="0" w:space="0" w:color="auto"/>
      </w:divBdr>
    </w:div>
    <w:div w:id="1652440368">
      <w:bodyDiv w:val="1"/>
      <w:marLeft w:val="0"/>
      <w:marRight w:val="0"/>
      <w:marTop w:val="0"/>
      <w:marBottom w:val="0"/>
      <w:divBdr>
        <w:top w:val="none" w:sz="0" w:space="0" w:color="auto"/>
        <w:left w:val="none" w:sz="0" w:space="0" w:color="auto"/>
        <w:bottom w:val="none" w:sz="0" w:space="0" w:color="auto"/>
        <w:right w:val="none" w:sz="0" w:space="0" w:color="auto"/>
      </w:divBdr>
    </w:div>
    <w:div w:id="1730298423">
      <w:bodyDiv w:val="1"/>
      <w:marLeft w:val="0"/>
      <w:marRight w:val="0"/>
      <w:marTop w:val="0"/>
      <w:marBottom w:val="0"/>
      <w:divBdr>
        <w:top w:val="none" w:sz="0" w:space="0" w:color="auto"/>
        <w:left w:val="none" w:sz="0" w:space="0" w:color="auto"/>
        <w:bottom w:val="none" w:sz="0" w:space="0" w:color="auto"/>
        <w:right w:val="none" w:sz="0" w:space="0" w:color="auto"/>
      </w:divBdr>
    </w:div>
    <w:div w:id="1768647150">
      <w:bodyDiv w:val="1"/>
      <w:marLeft w:val="0"/>
      <w:marRight w:val="0"/>
      <w:marTop w:val="0"/>
      <w:marBottom w:val="0"/>
      <w:divBdr>
        <w:top w:val="none" w:sz="0" w:space="0" w:color="auto"/>
        <w:left w:val="none" w:sz="0" w:space="0" w:color="auto"/>
        <w:bottom w:val="none" w:sz="0" w:space="0" w:color="auto"/>
        <w:right w:val="none" w:sz="0" w:space="0" w:color="auto"/>
      </w:divBdr>
    </w:div>
    <w:div w:id="1794009640">
      <w:bodyDiv w:val="1"/>
      <w:marLeft w:val="0"/>
      <w:marRight w:val="0"/>
      <w:marTop w:val="0"/>
      <w:marBottom w:val="0"/>
      <w:divBdr>
        <w:top w:val="none" w:sz="0" w:space="0" w:color="auto"/>
        <w:left w:val="none" w:sz="0" w:space="0" w:color="auto"/>
        <w:bottom w:val="none" w:sz="0" w:space="0" w:color="auto"/>
        <w:right w:val="none" w:sz="0" w:space="0" w:color="auto"/>
      </w:divBdr>
    </w:div>
    <w:div w:id="1795170134">
      <w:bodyDiv w:val="1"/>
      <w:marLeft w:val="0"/>
      <w:marRight w:val="0"/>
      <w:marTop w:val="0"/>
      <w:marBottom w:val="0"/>
      <w:divBdr>
        <w:top w:val="none" w:sz="0" w:space="0" w:color="auto"/>
        <w:left w:val="none" w:sz="0" w:space="0" w:color="auto"/>
        <w:bottom w:val="none" w:sz="0" w:space="0" w:color="auto"/>
        <w:right w:val="none" w:sz="0" w:space="0" w:color="auto"/>
      </w:divBdr>
    </w:div>
    <w:div w:id="1812669828">
      <w:bodyDiv w:val="1"/>
      <w:marLeft w:val="0"/>
      <w:marRight w:val="0"/>
      <w:marTop w:val="0"/>
      <w:marBottom w:val="0"/>
      <w:divBdr>
        <w:top w:val="none" w:sz="0" w:space="0" w:color="auto"/>
        <w:left w:val="none" w:sz="0" w:space="0" w:color="auto"/>
        <w:bottom w:val="none" w:sz="0" w:space="0" w:color="auto"/>
        <w:right w:val="none" w:sz="0" w:space="0" w:color="auto"/>
      </w:divBdr>
    </w:div>
    <w:div w:id="1846170757">
      <w:bodyDiv w:val="1"/>
      <w:marLeft w:val="0"/>
      <w:marRight w:val="0"/>
      <w:marTop w:val="0"/>
      <w:marBottom w:val="0"/>
      <w:divBdr>
        <w:top w:val="none" w:sz="0" w:space="0" w:color="auto"/>
        <w:left w:val="none" w:sz="0" w:space="0" w:color="auto"/>
        <w:bottom w:val="none" w:sz="0" w:space="0" w:color="auto"/>
        <w:right w:val="none" w:sz="0" w:space="0" w:color="auto"/>
      </w:divBdr>
    </w:div>
    <w:div w:id="1869371046">
      <w:bodyDiv w:val="1"/>
      <w:marLeft w:val="0"/>
      <w:marRight w:val="0"/>
      <w:marTop w:val="0"/>
      <w:marBottom w:val="0"/>
      <w:divBdr>
        <w:top w:val="none" w:sz="0" w:space="0" w:color="auto"/>
        <w:left w:val="none" w:sz="0" w:space="0" w:color="auto"/>
        <w:bottom w:val="none" w:sz="0" w:space="0" w:color="auto"/>
        <w:right w:val="none" w:sz="0" w:space="0" w:color="auto"/>
      </w:divBdr>
    </w:div>
    <w:div w:id="1890528381">
      <w:bodyDiv w:val="1"/>
      <w:marLeft w:val="0"/>
      <w:marRight w:val="0"/>
      <w:marTop w:val="0"/>
      <w:marBottom w:val="0"/>
      <w:divBdr>
        <w:top w:val="none" w:sz="0" w:space="0" w:color="auto"/>
        <w:left w:val="none" w:sz="0" w:space="0" w:color="auto"/>
        <w:bottom w:val="none" w:sz="0" w:space="0" w:color="auto"/>
        <w:right w:val="none" w:sz="0" w:space="0" w:color="auto"/>
      </w:divBdr>
    </w:div>
    <w:div w:id="1945528070">
      <w:bodyDiv w:val="1"/>
      <w:marLeft w:val="0"/>
      <w:marRight w:val="0"/>
      <w:marTop w:val="0"/>
      <w:marBottom w:val="0"/>
      <w:divBdr>
        <w:top w:val="none" w:sz="0" w:space="0" w:color="auto"/>
        <w:left w:val="none" w:sz="0" w:space="0" w:color="auto"/>
        <w:bottom w:val="none" w:sz="0" w:space="0" w:color="auto"/>
        <w:right w:val="none" w:sz="0" w:space="0" w:color="auto"/>
      </w:divBdr>
    </w:div>
    <w:div w:id="1956711919">
      <w:bodyDiv w:val="1"/>
      <w:marLeft w:val="0"/>
      <w:marRight w:val="0"/>
      <w:marTop w:val="0"/>
      <w:marBottom w:val="0"/>
      <w:divBdr>
        <w:top w:val="none" w:sz="0" w:space="0" w:color="auto"/>
        <w:left w:val="none" w:sz="0" w:space="0" w:color="auto"/>
        <w:bottom w:val="none" w:sz="0" w:space="0" w:color="auto"/>
        <w:right w:val="none" w:sz="0" w:space="0" w:color="auto"/>
      </w:divBdr>
    </w:div>
    <w:div w:id="1965695541">
      <w:bodyDiv w:val="1"/>
      <w:marLeft w:val="0"/>
      <w:marRight w:val="0"/>
      <w:marTop w:val="0"/>
      <w:marBottom w:val="0"/>
      <w:divBdr>
        <w:top w:val="none" w:sz="0" w:space="0" w:color="auto"/>
        <w:left w:val="none" w:sz="0" w:space="0" w:color="auto"/>
        <w:bottom w:val="none" w:sz="0" w:space="0" w:color="auto"/>
        <w:right w:val="none" w:sz="0" w:space="0" w:color="auto"/>
      </w:divBdr>
    </w:div>
    <w:div w:id="1995332937">
      <w:bodyDiv w:val="1"/>
      <w:marLeft w:val="0"/>
      <w:marRight w:val="0"/>
      <w:marTop w:val="0"/>
      <w:marBottom w:val="0"/>
      <w:divBdr>
        <w:top w:val="none" w:sz="0" w:space="0" w:color="auto"/>
        <w:left w:val="none" w:sz="0" w:space="0" w:color="auto"/>
        <w:bottom w:val="none" w:sz="0" w:space="0" w:color="auto"/>
        <w:right w:val="none" w:sz="0" w:space="0" w:color="auto"/>
      </w:divBdr>
    </w:div>
    <w:div w:id="1995404406">
      <w:bodyDiv w:val="1"/>
      <w:marLeft w:val="0"/>
      <w:marRight w:val="0"/>
      <w:marTop w:val="0"/>
      <w:marBottom w:val="0"/>
      <w:divBdr>
        <w:top w:val="none" w:sz="0" w:space="0" w:color="auto"/>
        <w:left w:val="none" w:sz="0" w:space="0" w:color="auto"/>
        <w:bottom w:val="none" w:sz="0" w:space="0" w:color="auto"/>
        <w:right w:val="none" w:sz="0" w:space="0" w:color="auto"/>
      </w:divBdr>
    </w:div>
    <w:div w:id="2002613261">
      <w:bodyDiv w:val="1"/>
      <w:marLeft w:val="0"/>
      <w:marRight w:val="0"/>
      <w:marTop w:val="0"/>
      <w:marBottom w:val="0"/>
      <w:divBdr>
        <w:top w:val="none" w:sz="0" w:space="0" w:color="auto"/>
        <w:left w:val="none" w:sz="0" w:space="0" w:color="auto"/>
        <w:bottom w:val="none" w:sz="0" w:space="0" w:color="auto"/>
        <w:right w:val="none" w:sz="0" w:space="0" w:color="auto"/>
      </w:divBdr>
    </w:div>
    <w:div w:id="2010525195">
      <w:bodyDiv w:val="1"/>
      <w:marLeft w:val="0"/>
      <w:marRight w:val="0"/>
      <w:marTop w:val="0"/>
      <w:marBottom w:val="0"/>
      <w:divBdr>
        <w:top w:val="none" w:sz="0" w:space="0" w:color="auto"/>
        <w:left w:val="none" w:sz="0" w:space="0" w:color="auto"/>
        <w:bottom w:val="none" w:sz="0" w:space="0" w:color="auto"/>
        <w:right w:val="none" w:sz="0" w:space="0" w:color="auto"/>
      </w:divBdr>
    </w:div>
    <w:div w:id="2014260489">
      <w:bodyDiv w:val="1"/>
      <w:marLeft w:val="0"/>
      <w:marRight w:val="0"/>
      <w:marTop w:val="0"/>
      <w:marBottom w:val="0"/>
      <w:divBdr>
        <w:top w:val="none" w:sz="0" w:space="0" w:color="auto"/>
        <w:left w:val="none" w:sz="0" w:space="0" w:color="auto"/>
        <w:bottom w:val="none" w:sz="0" w:space="0" w:color="auto"/>
        <w:right w:val="none" w:sz="0" w:space="0" w:color="auto"/>
      </w:divBdr>
    </w:div>
    <w:div w:id="2016492093">
      <w:bodyDiv w:val="1"/>
      <w:marLeft w:val="0"/>
      <w:marRight w:val="0"/>
      <w:marTop w:val="0"/>
      <w:marBottom w:val="0"/>
      <w:divBdr>
        <w:top w:val="none" w:sz="0" w:space="0" w:color="auto"/>
        <w:left w:val="none" w:sz="0" w:space="0" w:color="auto"/>
        <w:bottom w:val="none" w:sz="0" w:space="0" w:color="auto"/>
        <w:right w:val="none" w:sz="0" w:space="0" w:color="auto"/>
      </w:divBdr>
    </w:div>
    <w:div w:id="2026665418">
      <w:bodyDiv w:val="1"/>
      <w:marLeft w:val="0"/>
      <w:marRight w:val="0"/>
      <w:marTop w:val="0"/>
      <w:marBottom w:val="0"/>
      <w:divBdr>
        <w:top w:val="none" w:sz="0" w:space="0" w:color="auto"/>
        <w:left w:val="none" w:sz="0" w:space="0" w:color="auto"/>
        <w:bottom w:val="none" w:sz="0" w:space="0" w:color="auto"/>
        <w:right w:val="none" w:sz="0" w:space="0" w:color="auto"/>
      </w:divBdr>
    </w:div>
    <w:div w:id="2071230185">
      <w:bodyDiv w:val="1"/>
      <w:marLeft w:val="0"/>
      <w:marRight w:val="0"/>
      <w:marTop w:val="0"/>
      <w:marBottom w:val="0"/>
      <w:divBdr>
        <w:top w:val="none" w:sz="0" w:space="0" w:color="auto"/>
        <w:left w:val="none" w:sz="0" w:space="0" w:color="auto"/>
        <w:bottom w:val="none" w:sz="0" w:space="0" w:color="auto"/>
        <w:right w:val="none" w:sz="0" w:space="0" w:color="auto"/>
      </w:divBdr>
    </w:div>
    <w:div w:id="2077775972">
      <w:bodyDiv w:val="1"/>
      <w:marLeft w:val="0"/>
      <w:marRight w:val="0"/>
      <w:marTop w:val="0"/>
      <w:marBottom w:val="0"/>
      <w:divBdr>
        <w:top w:val="none" w:sz="0" w:space="0" w:color="auto"/>
        <w:left w:val="none" w:sz="0" w:space="0" w:color="auto"/>
        <w:bottom w:val="none" w:sz="0" w:space="0" w:color="auto"/>
        <w:right w:val="none" w:sz="0" w:space="0" w:color="auto"/>
      </w:divBdr>
    </w:div>
    <w:div w:id="2121026367">
      <w:bodyDiv w:val="1"/>
      <w:marLeft w:val="0"/>
      <w:marRight w:val="0"/>
      <w:marTop w:val="0"/>
      <w:marBottom w:val="0"/>
      <w:divBdr>
        <w:top w:val="none" w:sz="0" w:space="0" w:color="auto"/>
        <w:left w:val="none" w:sz="0" w:space="0" w:color="auto"/>
        <w:bottom w:val="none" w:sz="0" w:space="0" w:color="auto"/>
        <w:right w:val="none" w:sz="0" w:space="0" w:color="auto"/>
      </w:divBdr>
      <w:divsChild>
        <w:div w:id="60793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0BF94-CC24-4E07-8575-8CDE6965F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1534</Words>
  <Characters>8439</Characters>
  <Application>Microsoft Office Word</Application>
  <DocSecurity>0</DocSecurity>
  <Lines>70</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Metodología</vt:lpstr>
      <vt:lpstr>Metodología</vt:lpstr>
    </vt:vector>
  </TitlesOfParts>
  <Company>SALUD</Company>
  <LinksUpToDate>false</LinksUpToDate>
  <CharactersWithSpaces>9954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Metodología</dc:title>
  <dc:creator>LSOLANO</dc:creator>
  <cp:lastModifiedBy>ADMIN</cp:lastModifiedBy>
  <cp:revision>2</cp:revision>
  <cp:lastPrinted>2013-09-23T19:29:00Z</cp:lastPrinted>
  <dcterms:created xsi:type="dcterms:W3CDTF">2013-09-24T22:57:00Z</dcterms:created>
  <dcterms:modified xsi:type="dcterms:W3CDTF">2013-09-24T22:57:00Z</dcterms:modified>
</cp:coreProperties>
</file>