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9C" w:rsidRPr="00FE66CA" w:rsidRDefault="000D0A1A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  <w:r w:rsidRPr="00FE66CA">
        <w:rPr>
          <w:rFonts w:ascii="Arial" w:hAnsi="Arial" w:cs="Arial"/>
          <w:b/>
        </w:rPr>
        <w:t>PRESENTACIÓN</w:t>
      </w:r>
      <w:r w:rsidR="00A22A9C" w:rsidRPr="00FE66CA">
        <w:rPr>
          <w:rFonts w:ascii="Arial" w:hAnsi="Arial" w:cs="Arial"/>
          <w:b/>
        </w:rPr>
        <w:tab/>
      </w:r>
    </w:p>
    <w:p w:rsidR="005B124B" w:rsidRPr="00554FA5" w:rsidRDefault="000D0A1A" w:rsidP="000D0A1A">
      <w:pPr>
        <w:tabs>
          <w:tab w:val="right" w:pos="9540"/>
        </w:tabs>
        <w:spacing w:before="240"/>
        <w:rPr>
          <w:rFonts w:ascii="Arial" w:hAnsi="Arial" w:cs="Arial"/>
        </w:rPr>
      </w:pPr>
      <w:r w:rsidRPr="00FE66CA">
        <w:rPr>
          <w:rFonts w:ascii="Arial" w:hAnsi="Arial" w:cs="Arial"/>
          <w:b/>
        </w:rPr>
        <w:t>INTRODUCCIÓN</w:t>
      </w:r>
      <w:r w:rsidR="007B178C" w:rsidRPr="00554FA5">
        <w:rPr>
          <w:rFonts w:ascii="Arial" w:hAnsi="Arial" w:cs="Arial"/>
        </w:rPr>
        <w:tab/>
      </w:r>
    </w:p>
    <w:p w:rsidR="00151BEE" w:rsidRDefault="00825456" w:rsidP="00151BEE">
      <w:pPr>
        <w:tabs>
          <w:tab w:val="right" w:pos="954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CUADROS ESTADÍSTICOS</w:t>
      </w:r>
    </w:p>
    <w:p w:rsidR="007C26BD" w:rsidRPr="001D02C6" w:rsidRDefault="001D02C6" w:rsidP="000D0A1A">
      <w:pPr>
        <w:tabs>
          <w:tab w:val="right" w:pos="9540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="00314ADB">
        <w:rPr>
          <w:rFonts w:ascii="Arial" w:hAnsi="Arial" w:cs="Arial"/>
          <w:b/>
          <w:sz w:val="22"/>
          <w:szCs w:val="22"/>
        </w:rPr>
        <w:t>1</w:t>
      </w:r>
      <w:r w:rsidRPr="001D02C6">
        <w:rPr>
          <w:rFonts w:ascii="Arial" w:hAnsi="Arial" w:cs="Arial"/>
          <w:b/>
          <w:sz w:val="22"/>
          <w:szCs w:val="22"/>
        </w:rPr>
        <w:t xml:space="preserve">.1 </w:t>
      </w:r>
      <w:r w:rsidR="000D0A1A" w:rsidRPr="001D02C6">
        <w:rPr>
          <w:rFonts w:ascii="Arial" w:hAnsi="Arial" w:cs="Arial"/>
          <w:b/>
          <w:sz w:val="22"/>
          <w:szCs w:val="22"/>
        </w:rPr>
        <w:t>RECURSOS HUMANOS POR ENTIDAD FEDERATIVA E INSTITUCIÓN</w:t>
      </w:r>
      <w:r w:rsidR="007B178C" w:rsidRPr="001D02C6">
        <w:rPr>
          <w:rFonts w:ascii="Arial" w:hAnsi="Arial" w:cs="Arial"/>
          <w:b/>
          <w:sz w:val="22"/>
          <w:szCs w:val="22"/>
        </w:rPr>
        <w:tab/>
      </w:r>
    </w:p>
    <w:p w:rsidR="008F1C91" w:rsidRDefault="008F1C91" w:rsidP="008F1C91">
      <w:pPr>
        <w:tabs>
          <w:tab w:val="right" w:pos="9540"/>
        </w:tabs>
        <w:ind w:left="720"/>
        <w:rPr>
          <w:rFonts w:ascii="Arial" w:hAnsi="Arial" w:cs="Arial"/>
        </w:rPr>
      </w:pPr>
    </w:p>
    <w:p w:rsidR="001D02C6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Total de recursos humanos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y enfermeras en contacto con el paciente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Personal médico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en contacto con el paciente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generales o familiares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especialistas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de especialidades básicas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Ginecoobstetras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Pediatras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Cirujanos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Internistas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Odontólogos</w:t>
      </w:r>
    </w:p>
    <w:p w:rsidR="00A750BC" w:rsidRPr="008F1C91" w:rsidRDefault="00C65149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Psiquiatras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Ortopedistas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Traumatólogos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Endocrinólogos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Urólogos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Otros especialistas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en formación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Pasantes de medicina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Pasantes de odontología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Internos de pregrado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Residentes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en otras labores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Personal paramédico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 en contacto con el paciente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 generales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 especialistas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 pasantes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 auxiliares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 en otras labores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Personal de trabajo social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Personal en servicios auxiliares de diagnóstico y tratamiento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Personal administrativo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Otro personal</w:t>
      </w:r>
    </w:p>
    <w:p w:rsidR="003469D4" w:rsidRDefault="003469D4" w:rsidP="000D0A1A">
      <w:pPr>
        <w:tabs>
          <w:tab w:val="right" w:pos="9540"/>
        </w:tabs>
        <w:spacing w:before="240"/>
        <w:rPr>
          <w:rFonts w:ascii="Arial" w:hAnsi="Arial" w:cs="Arial"/>
          <w:b/>
          <w:bCs/>
          <w:lang w:val="es-MX"/>
        </w:rPr>
      </w:pPr>
    </w:p>
    <w:p w:rsidR="007C26BD" w:rsidRPr="00781C54" w:rsidRDefault="00314ADB" w:rsidP="000D0A1A">
      <w:pPr>
        <w:tabs>
          <w:tab w:val="right" w:pos="9540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  1</w:t>
      </w:r>
      <w:r w:rsidR="00781C54" w:rsidRPr="00781C54">
        <w:rPr>
          <w:rFonts w:ascii="Arial" w:hAnsi="Arial" w:cs="Arial"/>
          <w:b/>
          <w:bCs/>
          <w:sz w:val="22"/>
          <w:szCs w:val="22"/>
          <w:lang w:val="es-MX"/>
        </w:rPr>
        <w:t xml:space="preserve">.2 </w:t>
      </w:r>
      <w:r w:rsidR="00BC115D" w:rsidRPr="00781C54">
        <w:rPr>
          <w:rFonts w:ascii="Arial" w:hAnsi="Arial" w:cs="Arial"/>
          <w:b/>
          <w:bCs/>
          <w:sz w:val="22"/>
          <w:szCs w:val="22"/>
          <w:lang w:val="es-MX"/>
        </w:rPr>
        <w:t>INFRAESTRUCTURA Y RECURSOS FÍSICOS POR ENTIDAD FEDERATIVA E INSTITUCIÓN</w:t>
      </w:r>
      <w:r w:rsidR="008803E2" w:rsidRPr="00781C54">
        <w:rPr>
          <w:rFonts w:ascii="Arial" w:hAnsi="Arial" w:cs="Arial"/>
          <w:b/>
          <w:sz w:val="22"/>
          <w:szCs w:val="22"/>
        </w:rPr>
        <w:tab/>
      </w:r>
    </w:p>
    <w:p w:rsidR="008F1C91" w:rsidRDefault="008F1C91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</w:p>
    <w:p w:rsidR="003500D3" w:rsidRDefault="003500D3" w:rsidP="003500D3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médicas</w:t>
      </w:r>
    </w:p>
    <w:p w:rsidR="003500D3" w:rsidRPr="003500D3" w:rsidRDefault="003500D3" w:rsidP="003500D3">
      <w:pPr>
        <w:tabs>
          <w:tab w:val="right" w:pos="9540"/>
        </w:tabs>
        <w:ind w:left="720"/>
        <w:rPr>
          <w:rFonts w:ascii="Arial" w:hAnsi="Arial" w:cs="Arial"/>
          <w:bCs/>
          <w:lang w:val="pt-BR"/>
        </w:rPr>
      </w:pPr>
      <w:r w:rsidRPr="003500D3">
        <w:rPr>
          <w:rFonts w:ascii="Arial" w:hAnsi="Arial" w:cs="Arial"/>
          <w:bCs/>
          <w:lang w:val="pt-BR"/>
        </w:rPr>
        <w:t>Unidades médicas de consulta externa</w:t>
      </w:r>
    </w:p>
    <w:p w:rsidR="003500D3" w:rsidRPr="003500D3" w:rsidRDefault="003500D3" w:rsidP="003500D3">
      <w:pPr>
        <w:tabs>
          <w:tab w:val="right" w:pos="9540"/>
        </w:tabs>
        <w:ind w:left="720"/>
        <w:rPr>
          <w:rFonts w:ascii="Arial" w:hAnsi="Arial" w:cs="Arial"/>
          <w:bCs/>
          <w:lang w:val="pt-BR"/>
        </w:rPr>
      </w:pPr>
      <w:r w:rsidRPr="003500D3">
        <w:rPr>
          <w:rFonts w:ascii="Arial" w:hAnsi="Arial" w:cs="Arial"/>
          <w:bCs/>
          <w:lang w:val="pt-BR"/>
        </w:rPr>
        <w:t>Unidades médicas de hospitalizaci</w:t>
      </w:r>
      <w:r>
        <w:rPr>
          <w:rFonts w:ascii="Arial" w:hAnsi="Arial" w:cs="Arial"/>
          <w:bCs/>
          <w:lang w:val="pt-BR"/>
        </w:rPr>
        <w:t>ón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hospitalarias según número de c</w:t>
      </w:r>
      <w:r w:rsidR="004A533F" w:rsidRPr="008F1C91">
        <w:rPr>
          <w:rFonts w:ascii="Arial" w:hAnsi="Arial" w:cs="Arial"/>
          <w:bCs/>
          <w:lang w:val="es-MX"/>
        </w:rPr>
        <w:t>amas censables por institución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hospitalarias según número de camas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hospitalarias menores a 30 camas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hospitalarias mayores a 29 y menores a 60 camas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hospitalarias mayores a 59 y menores a 120 camas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hospitalarias mayores a 119 y menores a 180 camas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hospitalarias mayores a 179 camas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Camas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Camas censables generales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Camas censables de especialidades básicas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Otras camas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Camas no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Consultorios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Consultorios generales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Consultorios de especialidades básicas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Otros consultorios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Incubadoras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Quirófanos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Salas de expulsión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Bancos de sangre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Laboratorios de análisis clínicos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Laboratorios de anatomía patológica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Centrales de equipos y esterilización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de cuidados intensivos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de cuidados intermedios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Farmacias en unidades de atención médica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Ambulancias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Aulas de enseñanza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Salas de cirugía ambulatoria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Refrigeradores (Red fría)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Áreas de rehabilitación física</w:t>
      </w:r>
    </w:p>
    <w:p w:rsidR="00781C54" w:rsidRPr="00356756" w:rsidRDefault="00781C54" w:rsidP="00A750BC">
      <w:pPr>
        <w:tabs>
          <w:tab w:val="right" w:pos="9540"/>
        </w:tabs>
        <w:spacing w:before="240"/>
        <w:rPr>
          <w:rFonts w:ascii="Arial" w:hAnsi="Arial" w:cs="Arial"/>
          <w:b/>
          <w:bCs/>
          <w:lang w:val="es-MX"/>
        </w:rPr>
      </w:pPr>
    </w:p>
    <w:p w:rsidR="007C26BD" w:rsidRPr="00BC115D" w:rsidRDefault="00314ADB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val="es-MX"/>
        </w:rPr>
        <w:t xml:space="preserve">   1</w:t>
      </w:r>
      <w:r w:rsidR="00781C54">
        <w:rPr>
          <w:rFonts w:ascii="Arial" w:hAnsi="Arial" w:cs="Arial"/>
          <w:b/>
          <w:bCs/>
          <w:lang w:val="es-MX"/>
        </w:rPr>
        <w:t xml:space="preserve">.3 </w:t>
      </w:r>
      <w:r w:rsidR="00BC115D" w:rsidRPr="00BC115D">
        <w:rPr>
          <w:rFonts w:ascii="Arial" w:hAnsi="Arial" w:cs="Arial"/>
          <w:b/>
          <w:bCs/>
          <w:lang w:val="es-MX"/>
        </w:rPr>
        <w:t>EQUIPO MÉDICO POR ENTIDAD FEDERATIVA E INSTITUCIÓN</w:t>
      </w:r>
      <w:r w:rsidR="008803E2" w:rsidRPr="00BC115D">
        <w:rPr>
          <w:rFonts w:ascii="Arial" w:hAnsi="Arial" w:cs="Arial"/>
          <w:b/>
        </w:rPr>
        <w:tab/>
      </w:r>
    </w:p>
    <w:p w:rsidR="008F1C91" w:rsidRDefault="008F1C91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Tomógrafos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lastRenderedPageBreak/>
        <w:t>Unidades de radioterapia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Equipos de radioterapia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Equipos de resonancia magnética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Litotriptores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de mamografía (mastógrafo)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Aceleradores lineales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Angiógrafos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Microscopios quirúrgicos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Holters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Equipos de ultrasonido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Equipos de rayos "x" (incluye portátiles)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dentales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Equipos de rayos "x" dentales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Electrocardiógrafos</w:t>
      </w:r>
    </w:p>
    <w:p w:rsidR="00687450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sz w:val="23"/>
          <w:szCs w:val="23"/>
        </w:rPr>
      </w:pPr>
      <w:r w:rsidRPr="008F1C91">
        <w:rPr>
          <w:rFonts w:ascii="Arial" w:hAnsi="Arial" w:cs="Arial"/>
          <w:bCs/>
          <w:lang w:val="es-MX"/>
        </w:rPr>
        <w:t>Electroencefalógrafos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Ecocardiógrafos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Endoscopios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Fluoroscopios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de hemodiálisis</w:t>
      </w:r>
    </w:p>
    <w:p w:rsidR="008803E2" w:rsidRDefault="00A750BC" w:rsidP="00AC4406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Máquinas para hemodiálisis</w:t>
      </w:r>
    </w:p>
    <w:p w:rsidR="00582C27" w:rsidRDefault="00582C27" w:rsidP="00AC4406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</w:p>
    <w:p w:rsidR="00582C27" w:rsidRPr="00AC4406" w:rsidRDefault="00582C27" w:rsidP="00AC4406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</w:p>
    <w:p w:rsidR="00582C27" w:rsidRPr="00FE66CA" w:rsidRDefault="00582C27" w:rsidP="00582C27">
      <w:pPr>
        <w:tabs>
          <w:tab w:val="right" w:pos="9540"/>
        </w:tabs>
        <w:spacing w:before="240"/>
        <w:rPr>
          <w:rFonts w:ascii="Arial" w:hAnsi="Arial" w:cs="Arial"/>
          <w:b/>
          <w:bCs/>
          <w:lang w:val="es-MX"/>
        </w:rPr>
      </w:pPr>
      <w:r>
        <w:rPr>
          <w:rFonts w:ascii="Arial" w:hAnsi="Arial" w:cs="Arial"/>
          <w:b/>
          <w:bCs/>
          <w:lang w:val="es-MX"/>
        </w:rPr>
        <w:t xml:space="preserve">1.4 </w:t>
      </w:r>
      <w:r w:rsidRPr="00FE66CA">
        <w:rPr>
          <w:rFonts w:ascii="Arial" w:hAnsi="Arial" w:cs="Arial"/>
          <w:b/>
          <w:bCs/>
          <w:lang w:val="es-MX"/>
        </w:rPr>
        <w:t xml:space="preserve">RECURSOS HUMANOS E INFRAESTRUCTURA EN EL SISTEMA NACIONAL PARA EL DESARROLLO INTEGRAL DE </w:t>
      </w:r>
      <w:smartTag w:uri="urn:schemas-microsoft-com:office:smarttags" w:element="PersonName">
        <w:smartTagPr>
          <w:attr w:name="ProductID" w:val="LA FAMILIA POR"/>
        </w:smartTagPr>
        <w:r w:rsidRPr="00FE66CA">
          <w:rPr>
            <w:rFonts w:ascii="Arial" w:hAnsi="Arial" w:cs="Arial"/>
            <w:b/>
            <w:bCs/>
            <w:lang w:val="es-MX"/>
          </w:rPr>
          <w:t>LA FAMILIA POR</w:t>
        </w:r>
      </w:smartTag>
      <w:r w:rsidRPr="00FE66CA">
        <w:rPr>
          <w:rFonts w:ascii="Arial" w:hAnsi="Arial" w:cs="Arial"/>
          <w:b/>
          <w:bCs/>
          <w:lang w:val="es-MX"/>
        </w:rPr>
        <w:t xml:space="preserve"> ENTIDAD FEDERATIVA</w:t>
      </w:r>
      <w:r w:rsidRPr="00FE66CA">
        <w:rPr>
          <w:rFonts w:ascii="Arial" w:hAnsi="Arial" w:cs="Arial"/>
          <w:b/>
        </w:rPr>
        <w:tab/>
      </w:r>
    </w:p>
    <w:p w:rsidR="00582C27" w:rsidRDefault="00582C27" w:rsidP="00582C27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</w:p>
    <w:p w:rsidR="00582C27" w:rsidRPr="008F1C91" w:rsidRDefault="00582C27" w:rsidP="00582C27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  <w:bCs/>
          <w:lang w:val="es-MX"/>
        </w:rPr>
        <w:t>Recursos humanos en los servicios de asistencia social</w:t>
      </w:r>
      <w:r w:rsidRPr="008F1C91">
        <w:rPr>
          <w:rFonts w:ascii="Arial" w:hAnsi="Arial" w:cs="Arial"/>
        </w:rPr>
        <w:tab/>
      </w:r>
    </w:p>
    <w:p w:rsidR="00582C27" w:rsidRPr="008F1C91" w:rsidRDefault="00582C27" w:rsidP="00582C27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  <w:bCs/>
          <w:lang w:val="es-MX"/>
        </w:rPr>
        <w:t>Infraestructura para los servicios de asistencia social</w:t>
      </w:r>
      <w:r w:rsidRPr="008F1C91">
        <w:rPr>
          <w:rFonts w:ascii="Arial" w:hAnsi="Arial" w:cs="Arial"/>
        </w:rPr>
        <w:tab/>
      </w:r>
    </w:p>
    <w:p w:rsidR="00582C27" w:rsidRDefault="00582C27" w:rsidP="00582C27">
      <w:pPr>
        <w:tabs>
          <w:tab w:val="right" w:pos="9540"/>
        </w:tabs>
        <w:spacing w:before="240"/>
        <w:rPr>
          <w:rFonts w:ascii="Arial" w:hAnsi="Arial" w:cs="Arial"/>
          <w:b/>
          <w:lang w:val="es-MX"/>
        </w:rPr>
      </w:pPr>
    </w:p>
    <w:p w:rsidR="00825456" w:rsidRDefault="00825456" w:rsidP="00825456">
      <w:pPr>
        <w:tabs>
          <w:tab w:val="right" w:pos="954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  <w:lang w:val="es-MX"/>
        </w:rPr>
        <w:t>2</w:t>
      </w:r>
      <w:r>
        <w:rPr>
          <w:rFonts w:ascii="Arial" w:hAnsi="Arial" w:cs="Arial"/>
          <w:b/>
        </w:rPr>
        <w:t>. INDICADORES</w:t>
      </w:r>
    </w:p>
    <w:p w:rsidR="00C1040C" w:rsidRDefault="00314ADB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825456">
        <w:rPr>
          <w:rFonts w:ascii="Arial" w:hAnsi="Arial" w:cs="Arial"/>
          <w:b/>
        </w:rPr>
        <w:t>2</w:t>
      </w:r>
      <w:r w:rsidR="00BA42F4">
        <w:rPr>
          <w:rFonts w:ascii="Arial" w:hAnsi="Arial" w:cs="Arial"/>
          <w:b/>
        </w:rPr>
        <w:t>.</w:t>
      </w:r>
      <w:r w:rsidR="00825456">
        <w:rPr>
          <w:rFonts w:ascii="Arial" w:hAnsi="Arial" w:cs="Arial"/>
          <w:b/>
        </w:rPr>
        <w:t>1</w:t>
      </w:r>
      <w:r w:rsidR="001B01F1">
        <w:rPr>
          <w:rFonts w:ascii="Arial" w:hAnsi="Arial" w:cs="Arial"/>
          <w:b/>
        </w:rPr>
        <w:t xml:space="preserve"> </w:t>
      </w:r>
      <w:r w:rsidR="00BC115D" w:rsidRPr="00554FA5">
        <w:rPr>
          <w:rFonts w:ascii="Arial" w:hAnsi="Arial" w:cs="Arial"/>
          <w:b/>
        </w:rPr>
        <w:t>INDICADORES DE RECURSOS HUMANOS</w:t>
      </w:r>
      <w:r w:rsidR="001B01F1" w:rsidRPr="001B01F1">
        <w:rPr>
          <w:rFonts w:ascii="Arial" w:hAnsi="Arial" w:cs="Arial"/>
          <w:b/>
        </w:rPr>
        <w:t xml:space="preserve"> </w:t>
      </w:r>
      <w:r w:rsidRPr="00687450">
        <w:rPr>
          <w:rFonts w:ascii="Arial" w:hAnsi="Arial" w:cs="Arial"/>
          <w:b/>
        </w:rPr>
        <w:t>SEGÚN TIPO DE P</w:t>
      </w:r>
      <w:r>
        <w:rPr>
          <w:rFonts w:ascii="Arial" w:hAnsi="Arial" w:cs="Arial"/>
          <w:b/>
        </w:rPr>
        <w:t>OBLACIÓN Y ENTIDAD FEDERATIVA</w:t>
      </w:r>
      <w:r w:rsidR="00BC115D" w:rsidRPr="00554FA5">
        <w:rPr>
          <w:rFonts w:ascii="Arial" w:hAnsi="Arial" w:cs="Arial"/>
          <w:b/>
        </w:rPr>
        <w:tab/>
      </w:r>
    </w:p>
    <w:p w:rsidR="00314ADB" w:rsidRPr="00BC115D" w:rsidRDefault="00314ADB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Total de recursos humanos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y enfermeras en contacto con el paciente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Personal médico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en contacto con el paciente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generales o familiares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especialistas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de especialidades básicas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Ginecoobstetras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lastRenderedPageBreak/>
        <w:t>Pediatras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Cirujanos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Odontólogos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Médicos en formación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Personal paramédico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 en contacto con el paciente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 generales en contacto con el paciente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Enfermeras especialistas en contacto con el paciente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</w:rPr>
      </w:pPr>
      <w:r w:rsidRPr="008F1C91">
        <w:rPr>
          <w:rFonts w:ascii="Arial" w:hAnsi="Arial" w:cs="Arial"/>
        </w:rPr>
        <w:t>Personal en servicios auxiliares de diagnóstico y tratamiento</w:t>
      </w:r>
    </w:p>
    <w:p w:rsidR="00A750BC" w:rsidRPr="00FE66CA" w:rsidRDefault="00A750BC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</w:p>
    <w:p w:rsidR="00C1040C" w:rsidRPr="00FE66CA" w:rsidRDefault="00314ADB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val="es-MX"/>
        </w:rPr>
        <w:t xml:space="preserve">   </w:t>
      </w:r>
      <w:r w:rsidR="00825456">
        <w:rPr>
          <w:rFonts w:ascii="Arial" w:hAnsi="Arial" w:cs="Arial"/>
          <w:b/>
          <w:bCs/>
          <w:lang w:val="es-MX"/>
        </w:rPr>
        <w:t>2</w:t>
      </w:r>
      <w:r w:rsidR="00BA42F4">
        <w:rPr>
          <w:rFonts w:ascii="Arial" w:hAnsi="Arial" w:cs="Arial"/>
          <w:b/>
          <w:bCs/>
          <w:lang w:val="es-MX"/>
        </w:rPr>
        <w:t>.</w:t>
      </w:r>
      <w:r w:rsidR="00825456">
        <w:rPr>
          <w:rFonts w:ascii="Arial" w:hAnsi="Arial" w:cs="Arial"/>
          <w:b/>
          <w:bCs/>
          <w:lang w:val="es-MX"/>
        </w:rPr>
        <w:t>2</w:t>
      </w:r>
      <w:r w:rsidR="00BA42F4">
        <w:rPr>
          <w:rFonts w:ascii="Arial" w:hAnsi="Arial" w:cs="Arial"/>
          <w:b/>
          <w:bCs/>
          <w:lang w:val="es-MX"/>
        </w:rPr>
        <w:t xml:space="preserve"> </w:t>
      </w:r>
      <w:r w:rsidR="00BC115D" w:rsidRPr="00FE66CA">
        <w:rPr>
          <w:rFonts w:ascii="Arial" w:hAnsi="Arial" w:cs="Arial"/>
          <w:b/>
          <w:bCs/>
          <w:lang w:val="es-MX"/>
        </w:rPr>
        <w:t>INDICADORES DE INFRAESTRUCTURA Y RECURSOS FÍSICOS</w:t>
      </w:r>
      <w:r w:rsidR="00702E2F" w:rsidRPr="00FE66CA">
        <w:rPr>
          <w:rFonts w:ascii="Arial" w:hAnsi="Arial" w:cs="Arial"/>
          <w:b/>
          <w:bCs/>
          <w:lang w:val="es-MX"/>
        </w:rPr>
        <w:t xml:space="preserve"> </w:t>
      </w:r>
      <w:r w:rsidRPr="00FE66CA">
        <w:rPr>
          <w:rFonts w:ascii="Arial" w:hAnsi="Arial" w:cs="Arial"/>
          <w:b/>
          <w:bCs/>
          <w:lang w:val="es-MX"/>
        </w:rPr>
        <w:t xml:space="preserve">SEGÚN TIPO DE </w:t>
      </w:r>
      <w:r>
        <w:rPr>
          <w:rFonts w:ascii="Arial" w:hAnsi="Arial" w:cs="Arial"/>
          <w:b/>
          <w:bCs/>
          <w:lang w:val="es-MX"/>
        </w:rPr>
        <w:t>POBLACIÓN Y ENTIDAD FEDERATIVA</w:t>
      </w:r>
      <w:r w:rsidR="008140E5" w:rsidRPr="00FE66CA">
        <w:rPr>
          <w:rFonts w:ascii="Arial" w:hAnsi="Arial" w:cs="Arial"/>
          <w:b/>
        </w:rPr>
        <w:tab/>
      </w:r>
    </w:p>
    <w:p w:rsidR="008F1C91" w:rsidRDefault="008F1C91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médicas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Camas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Camas no censables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Consultorios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Incubadoras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Quirófanos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Salas de expulsión</w:t>
      </w:r>
    </w:p>
    <w:p w:rsidR="00A750BC" w:rsidRDefault="00A750BC" w:rsidP="000D0A1A">
      <w:pPr>
        <w:tabs>
          <w:tab w:val="right" w:pos="9540"/>
        </w:tabs>
        <w:spacing w:before="240"/>
        <w:rPr>
          <w:rFonts w:ascii="Arial" w:hAnsi="Arial" w:cs="Arial"/>
          <w:bCs/>
        </w:rPr>
      </w:pPr>
    </w:p>
    <w:p w:rsidR="00C1040C" w:rsidRPr="00FE66CA" w:rsidRDefault="00314ADB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val="es-MX"/>
        </w:rPr>
        <w:t xml:space="preserve">   </w:t>
      </w:r>
      <w:r w:rsidR="00825456">
        <w:rPr>
          <w:rFonts w:ascii="Arial" w:hAnsi="Arial" w:cs="Arial"/>
          <w:b/>
          <w:bCs/>
          <w:lang w:val="es-MX"/>
        </w:rPr>
        <w:t>2</w:t>
      </w:r>
      <w:r w:rsidR="00BA42F4">
        <w:rPr>
          <w:rFonts w:ascii="Arial" w:hAnsi="Arial" w:cs="Arial"/>
          <w:b/>
          <w:bCs/>
          <w:lang w:val="es-MX"/>
        </w:rPr>
        <w:t>.</w:t>
      </w:r>
      <w:r w:rsidR="00825456">
        <w:rPr>
          <w:rFonts w:ascii="Arial" w:hAnsi="Arial" w:cs="Arial"/>
          <w:b/>
          <w:bCs/>
          <w:lang w:val="es-MX"/>
        </w:rPr>
        <w:t>3</w:t>
      </w:r>
      <w:r w:rsidR="00BA42F4">
        <w:rPr>
          <w:rFonts w:ascii="Arial" w:hAnsi="Arial" w:cs="Arial"/>
          <w:b/>
          <w:bCs/>
          <w:lang w:val="es-MX"/>
        </w:rPr>
        <w:t xml:space="preserve"> </w:t>
      </w:r>
      <w:r w:rsidR="00BC115D" w:rsidRPr="00FE66CA">
        <w:rPr>
          <w:rFonts w:ascii="Arial" w:hAnsi="Arial" w:cs="Arial"/>
          <w:b/>
          <w:bCs/>
          <w:lang w:val="es-MX"/>
        </w:rPr>
        <w:t xml:space="preserve">INDICADORES DE EQUIPO </w:t>
      </w:r>
      <w:r w:rsidRPr="00FE66CA">
        <w:rPr>
          <w:rFonts w:ascii="Arial" w:hAnsi="Arial" w:cs="Arial"/>
          <w:b/>
          <w:bCs/>
          <w:lang w:val="es-MX"/>
        </w:rPr>
        <w:t>MÉDICO SEGÚN TIPO DE POBLACIÓN Y ENTIDAD FEDERATIVA</w:t>
      </w:r>
      <w:r w:rsidR="008140E5" w:rsidRPr="00FE66CA">
        <w:rPr>
          <w:rFonts w:ascii="Arial" w:hAnsi="Arial" w:cs="Arial"/>
          <w:b/>
        </w:rPr>
        <w:tab/>
      </w:r>
    </w:p>
    <w:p w:rsidR="008F1C91" w:rsidRDefault="008F1C91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Tomógrafos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Equipos de radioterapia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de mamografía (mastógrafo)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Microscopios quirúrgicos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Equipos de ultrasonido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Equipos de rayos "x" (incluye portátiles)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Unidades dentales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Equipos de rayos "x" dentales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Electrocardiógrafos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Electroencefalógrafos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Ecocardiógrafos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Endoscopios</w:t>
      </w:r>
    </w:p>
    <w:p w:rsidR="00A750BC" w:rsidRPr="008F1C91" w:rsidRDefault="00A750BC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 w:rsidRPr="008F1C91">
        <w:rPr>
          <w:rFonts w:ascii="Arial" w:hAnsi="Arial" w:cs="Arial"/>
          <w:bCs/>
          <w:lang w:val="es-MX"/>
        </w:rPr>
        <w:t>Máquinas para hemodiálisis</w:t>
      </w:r>
    </w:p>
    <w:p w:rsidR="00A750BC" w:rsidRPr="00FE66CA" w:rsidRDefault="00A750BC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</w:p>
    <w:p w:rsidR="00023F51" w:rsidRPr="00FE66CA" w:rsidRDefault="00AC4406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val="es-MX"/>
        </w:rPr>
        <w:lastRenderedPageBreak/>
        <w:t>3</w:t>
      </w:r>
      <w:r w:rsidR="00702E2F">
        <w:rPr>
          <w:rFonts w:ascii="Arial" w:hAnsi="Arial" w:cs="Arial"/>
          <w:b/>
          <w:bCs/>
          <w:lang w:val="es-MX"/>
        </w:rPr>
        <w:t xml:space="preserve">. </w:t>
      </w:r>
      <w:r w:rsidR="006E07F9" w:rsidRPr="00FE66CA">
        <w:rPr>
          <w:rFonts w:ascii="Arial" w:hAnsi="Arial" w:cs="Arial"/>
          <w:b/>
          <w:bCs/>
          <w:lang w:val="es-MX"/>
        </w:rPr>
        <w:t>METODOLOGÍA</w:t>
      </w:r>
      <w:r w:rsidR="00DE4B76" w:rsidRPr="00FE66CA">
        <w:rPr>
          <w:rFonts w:ascii="Arial" w:hAnsi="Arial" w:cs="Arial"/>
          <w:b/>
        </w:rPr>
        <w:tab/>
      </w:r>
    </w:p>
    <w:p w:rsidR="00026E20" w:rsidRDefault="00026E20" w:rsidP="00026E20">
      <w:pPr>
        <w:tabs>
          <w:tab w:val="right" w:pos="9540"/>
        </w:tabs>
        <w:rPr>
          <w:rFonts w:ascii="Arial" w:hAnsi="Arial" w:cs="Arial"/>
          <w:b/>
          <w:bCs/>
          <w:lang w:val="es-MX"/>
        </w:rPr>
      </w:pPr>
    </w:p>
    <w:p w:rsidR="00702E2F" w:rsidRPr="008F1C91" w:rsidRDefault="00825456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Cs/>
          <w:lang w:val="es-MX"/>
        </w:rPr>
        <w:t>4</w:t>
      </w:r>
      <w:r w:rsidR="00702E2F" w:rsidRPr="008F1C91">
        <w:rPr>
          <w:rFonts w:ascii="Arial" w:hAnsi="Arial" w:cs="Arial"/>
          <w:bCs/>
          <w:lang w:val="es-MX"/>
        </w:rPr>
        <w:t>.1 Estructura de la información</w:t>
      </w:r>
    </w:p>
    <w:p w:rsidR="00702E2F" w:rsidRPr="008F1C91" w:rsidRDefault="00825456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Cs/>
          <w:lang w:val="es-MX"/>
        </w:rPr>
        <w:t>4</w:t>
      </w:r>
      <w:r w:rsidR="00702E2F" w:rsidRPr="008F1C91">
        <w:rPr>
          <w:rFonts w:ascii="Arial" w:hAnsi="Arial" w:cs="Arial"/>
          <w:bCs/>
          <w:lang w:val="es-MX"/>
        </w:rPr>
        <w:t>.2 Estructura general de los cuadros</w:t>
      </w:r>
    </w:p>
    <w:p w:rsidR="00702E2F" w:rsidRPr="008F1C91" w:rsidRDefault="00825456" w:rsidP="008F1C91">
      <w:pPr>
        <w:tabs>
          <w:tab w:val="right" w:pos="9540"/>
        </w:tabs>
        <w:ind w:left="720"/>
        <w:rPr>
          <w:rFonts w:ascii="Arial" w:hAnsi="Arial" w:cs="Arial"/>
          <w:bCs/>
          <w:lang w:val="es-MX"/>
        </w:rPr>
      </w:pPr>
      <w:r>
        <w:rPr>
          <w:rFonts w:ascii="Arial" w:hAnsi="Arial" w:cs="Arial"/>
          <w:bCs/>
          <w:lang w:val="es-MX"/>
        </w:rPr>
        <w:t>4</w:t>
      </w:r>
      <w:r w:rsidR="00702E2F" w:rsidRPr="008F1C91">
        <w:rPr>
          <w:rFonts w:ascii="Arial" w:hAnsi="Arial" w:cs="Arial"/>
          <w:bCs/>
          <w:lang w:val="es-MX"/>
        </w:rPr>
        <w:t>.3 Indicadores</w:t>
      </w:r>
    </w:p>
    <w:p w:rsidR="00825456" w:rsidRDefault="00825456" w:rsidP="000D0A1A">
      <w:pPr>
        <w:tabs>
          <w:tab w:val="right" w:pos="9540"/>
        </w:tabs>
        <w:spacing w:before="240"/>
        <w:rPr>
          <w:rFonts w:ascii="Arial" w:hAnsi="Arial" w:cs="Arial"/>
          <w:b/>
          <w:bCs/>
          <w:lang w:val="es-MX"/>
        </w:rPr>
      </w:pPr>
    </w:p>
    <w:p w:rsidR="004265D2" w:rsidRPr="00FE66CA" w:rsidRDefault="00AC4406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val="es-MX"/>
        </w:rPr>
        <w:t>4</w:t>
      </w:r>
      <w:r w:rsidR="00702E2F">
        <w:rPr>
          <w:rFonts w:ascii="Arial" w:hAnsi="Arial" w:cs="Arial"/>
          <w:b/>
          <w:bCs/>
          <w:lang w:val="es-MX"/>
        </w:rPr>
        <w:t xml:space="preserve">. </w:t>
      </w:r>
      <w:r w:rsidR="00E36984" w:rsidRPr="00FE66CA">
        <w:rPr>
          <w:rFonts w:ascii="Arial" w:hAnsi="Arial" w:cs="Arial"/>
          <w:b/>
          <w:bCs/>
          <w:lang w:val="es-MX"/>
        </w:rPr>
        <w:t>A</w:t>
      </w:r>
      <w:r w:rsidR="00151BEE">
        <w:rPr>
          <w:rFonts w:ascii="Arial" w:hAnsi="Arial" w:cs="Arial"/>
          <w:b/>
        </w:rPr>
        <w:t>CRÓNIMOS</w:t>
      </w:r>
      <w:r w:rsidR="00DE4B76" w:rsidRPr="00FE66CA">
        <w:rPr>
          <w:rFonts w:ascii="Arial" w:hAnsi="Arial" w:cs="Arial"/>
          <w:b/>
        </w:rPr>
        <w:tab/>
      </w:r>
    </w:p>
    <w:p w:rsidR="00026E20" w:rsidRPr="00FE66CA" w:rsidRDefault="00026E20" w:rsidP="00026E20">
      <w:pPr>
        <w:tabs>
          <w:tab w:val="right" w:pos="9540"/>
        </w:tabs>
        <w:rPr>
          <w:rFonts w:ascii="Arial" w:hAnsi="Arial" w:cs="Arial"/>
          <w:b/>
          <w:bCs/>
          <w:lang w:val="es-MX"/>
        </w:rPr>
      </w:pPr>
    </w:p>
    <w:p w:rsidR="00702E2F" w:rsidRDefault="00AC4406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lang w:val="es-MX"/>
        </w:rPr>
        <w:t>5</w:t>
      </w:r>
      <w:r w:rsidR="00702E2F">
        <w:rPr>
          <w:rFonts w:ascii="Arial" w:hAnsi="Arial" w:cs="Arial"/>
          <w:b/>
          <w:bCs/>
          <w:lang w:val="es-MX"/>
        </w:rPr>
        <w:t xml:space="preserve">. </w:t>
      </w:r>
      <w:r w:rsidR="00E36984" w:rsidRPr="00FE66CA">
        <w:rPr>
          <w:rFonts w:ascii="Arial" w:hAnsi="Arial" w:cs="Arial"/>
          <w:b/>
          <w:bCs/>
          <w:lang w:val="es-MX"/>
        </w:rPr>
        <w:t>GLOSARIO</w:t>
      </w:r>
      <w:r w:rsidR="00023F51" w:rsidRPr="00554FA5">
        <w:rPr>
          <w:rFonts w:ascii="Arial" w:hAnsi="Arial" w:cs="Arial"/>
        </w:rPr>
        <w:t xml:space="preserve"> </w:t>
      </w:r>
      <w:r w:rsidR="009414AB" w:rsidRPr="009414AB">
        <w:rPr>
          <w:rFonts w:ascii="Arial" w:hAnsi="Arial" w:cs="Arial"/>
          <w:b/>
        </w:rPr>
        <w:t>DE TÉRMINOS</w:t>
      </w:r>
    </w:p>
    <w:p w:rsidR="00825456" w:rsidRDefault="00825456" w:rsidP="000D0A1A">
      <w:pPr>
        <w:tabs>
          <w:tab w:val="right" w:pos="9540"/>
        </w:tabs>
        <w:spacing w:before="240"/>
        <w:rPr>
          <w:rFonts w:ascii="Arial" w:hAnsi="Arial" w:cs="Arial"/>
          <w:b/>
        </w:rPr>
      </w:pPr>
    </w:p>
    <w:p w:rsidR="00023F51" w:rsidRPr="00554FA5" w:rsidRDefault="00314ADB" w:rsidP="000D0A1A">
      <w:pPr>
        <w:tabs>
          <w:tab w:val="right" w:pos="9540"/>
        </w:tabs>
        <w:spacing w:before="240"/>
        <w:rPr>
          <w:rFonts w:ascii="Arial" w:hAnsi="Arial" w:cs="Arial"/>
        </w:rPr>
      </w:pPr>
      <w:r>
        <w:rPr>
          <w:rFonts w:ascii="Arial" w:hAnsi="Arial" w:cs="Arial"/>
          <w:b/>
        </w:rPr>
        <w:t>BIBLIOGRAFÍA</w:t>
      </w:r>
      <w:r w:rsidRPr="00554FA5">
        <w:rPr>
          <w:rFonts w:ascii="Arial" w:hAnsi="Arial" w:cs="Arial"/>
        </w:rPr>
        <w:tab/>
      </w:r>
    </w:p>
    <w:sectPr w:rsidR="00023F51" w:rsidRPr="00554FA5" w:rsidSect="00EC046F">
      <w:headerReference w:type="default" r:id="rId6"/>
      <w:type w:val="continuous"/>
      <w:pgSz w:w="12242" w:h="15842" w:code="1"/>
      <w:pgMar w:top="851" w:right="126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26B" w:rsidRDefault="00A4126B">
      <w:r>
        <w:separator/>
      </w:r>
    </w:p>
  </w:endnote>
  <w:endnote w:type="continuationSeparator" w:id="1">
    <w:p w:rsidR="00A4126B" w:rsidRDefault="00A41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26B" w:rsidRDefault="00A4126B">
      <w:r>
        <w:separator/>
      </w:r>
    </w:p>
  </w:footnote>
  <w:footnote w:type="continuationSeparator" w:id="1">
    <w:p w:rsidR="00A4126B" w:rsidRDefault="00A412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456" w:rsidRDefault="00825456" w:rsidP="00BC115D">
    <w:pPr>
      <w:tabs>
        <w:tab w:val="right" w:pos="9540"/>
      </w:tabs>
      <w:spacing w:before="240"/>
      <w:jc w:val="center"/>
      <w:rPr>
        <w:rFonts w:ascii="Arial" w:hAnsi="Arial" w:cs="Arial"/>
        <w:b/>
        <w:sz w:val="27"/>
        <w:szCs w:val="27"/>
      </w:rPr>
    </w:pPr>
    <w:r w:rsidRPr="00BC115D">
      <w:rPr>
        <w:rFonts w:ascii="Arial" w:hAnsi="Arial" w:cs="Arial"/>
        <w:b/>
        <w:sz w:val="27"/>
        <w:szCs w:val="27"/>
      </w:rPr>
      <w:t>ÍNDICE</w:t>
    </w:r>
  </w:p>
  <w:p w:rsidR="00825456" w:rsidRPr="00325F87" w:rsidRDefault="00825456" w:rsidP="00EC046F">
    <w:pPr>
      <w:tabs>
        <w:tab w:val="right" w:pos="9540"/>
      </w:tabs>
      <w:spacing w:before="120"/>
      <w:jc w:val="right"/>
      <w:rPr>
        <w:rFonts w:ascii="Arial" w:hAnsi="Arial" w:cs="Arial"/>
        <w:b/>
        <w:sz w:val="20"/>
        <w:szCs w:val="20"/>
      </w:rPr>
    </w:pPr>
    <w:r w:rsidRPr="00325F87">
      <w:rPr>
        <w:rFonts w:ascii="Arial" w:hAnsi="Arial" w:cs="Arial"/>
        <w:b/>
        <w:sz w:val="20"/>
        <w:szCs w:val="20"/>
      </w:rPr>
      <w:t>Pág</w:t>
    </w:r>
    <w:r>
      <w:rPr>
        <w:rFonts w:ascii="Arial" w:hAnsi="Arial" w:cs="Arial"/>
        <w:b/>
        <w:sz w:val="20"/>
        <w:szCs w:val="20"/>
      </w:rPr>
      <w:t>ina</w:t>
    </w:r>
  </w:p>
  <w:p w:rsidR="00825456" w:rsidRDefault="00825456" w:rsidP="00EC046F">
    <w:pPr>
      <w:tabs>
        <w:tab w:val="right" w:pos="9540"/>
      </w:tabs>
      <w:jc w:val="right"/>
      <w:rPr>
        <w:rFonts w:ascii="Arial" w:hAnsi="Arial" w:cs="Arial"/>
        <w:b/>
        <w:sz w:val="16"/>
        <w:szCs w:val="16"/>
      </w:rPr>
    </w:pPr>
  </w:p>
  <w:p w:rsidR="00825456" w:rsidRDefault="00825456" w:rsidP="00EC046F">
    <w:pPr>
      <w:tabs>
        <w:tab w:val="right" w:pos="9540"/>
      </w:tabs>
      <w:jc w:val="right"/>
      <w:rPr>
        <w:rFonts w:ascii="Arial" w:hAnsi="Arial" w:cs="Arial"/>
        <w:b/>
        <w:sz w:val="16"/>
        <w:szCs w:val="16"/>
      </w:rPr>
    </w:pPr>
  </w:p>
  <w:p w:rsidR="00825456" w:rsidRDefault="00825456" w:rsidP="00EC046F">
    <w:pPr>
      <w:tabs>
        <w:tab w:val="right" w:pos="9540"/>
      </w:tabs>
      <w:jc w:val="right"/>
      <w:rPr>
        <w:rFonts w:ascii="Arial" w:hAnsi="Arial" w:cs="Arial"/>
        <w:b/>
        <w:sz w:val="16"/>
        <w:szCs w:val="16"/>
      </w:rPr>
    </w:pPr>
  </w:p>
  <w:p w:rsidR="00825456" w:rsidRPr="00EC046F" w:rsidRDefault="00825456" w:rsidP="00EC046F">
    <w:pPr>
      <w:tabs>
        <w:tab w:val="right" w:pos="9540"/>
      </w:tabs>
      <w:jc w:val="right"/>
      <w:rPr>
        <w:rFonts w:ascii="Arial" w:hAnsi="Arial" w:cs="Arial"/>
        <w:b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78C"/>
    <w:rsid w:val="00023F51"/>
    <w:rsid w:val="00026E20"/>
    <w:rsid w:val="000335D9"/>
    <w:rsid w:val="000400EF"/>
    <w:rsid w:val="00042F9C"/>
    <w:rsid w:val="00050789"/>
    <w:rsid w:val="00067699"/>
    <w:rsid w:val="00070EB5"/>
    <w:rsid w:val="00077BCE"/>
    <w:rsid w:val="000D0A1A"/>
    <w:rsid w:val="000E28CD"/>
    <w:rsid w:val="000E7B8D"/>
    <w:rsid w:val="00102E91"/>
    <w:rsid w:val="00111E45"/>
    <w:rsid w:val="00151BEE"/>
    <w:rsid w:val="0016441D"/>
    <w:rsid w:val="0018714C"/>
    <w:rsid w:val="001B01F1"/>
    <w:rsid w:val="001C3D9F"/>
    <w:rsid w:val="001D02C6"/>
    <w:rsid w:val="001F5081"/>
    <w:rsid w:val="002001D8"/>
    <w:rsid w:val="002015C0"/>
    <w:rsid w:val="002829BC"/>
    <w:rsid w:val="0028352F"/>
    <w:rsid w:val="0029488A"/>
    <w:rsid w:val="002E205D"/>
    <w:rsid w:val="002F0FFF"/>
    <w:rsid w:val="00304624"/>
    <w:rsid w:val="003122DB"/>
    <w:rsid w:val="00314ADB"/>
    <w:rsid w:val="00315049"/>
    <w:rsid w:val="00325F87"/>
    <w:rsid w:val="003469D4"/>
    <w:rsid w:val="003500D3"/>
    <w:rsid w:val="00356756"/>
    <w:rsid w:val="00357E7C"/>
    <w:rsid w:val="003719D1"/>
    <w:rsid w:val="00393C52"/>
    <w:rsid w:val="003F508D"/>
    <w:rsid w:val="00412005"/>
    <w:rsid w:val="0041746A"/>
    <w:rsid w:val="004265D2"/>
    <w:rsid w:val="00430966"/>
    <w:rsid w:val="004A533F"/>
    <w:rsid w:val="004A710F"/>
    <w:rsid w:val="00506916"/>
    <w:rsid w:val="0054134D"/>
    <w:rsid w:val="00554FA5"/>
    <w:rsid w:val="0055589F"/>
    <w:rsid w:val="00582C27"/>
    <w:rsid w:val="005B124B"/>
    <w:rsid w:val="005E1C8F"/>
    <w:rsid w:val="005E6974"/>
    <w:rsid w:val="00625867"/>
    <w:rsid w:val="00687450"/>
    <w:rsid w:val="006B134A"/>
    <w:rsid w:val="006E07F9"/>
    <w:rsid w:val="00702E2F"/>
    <w:rsid w:val="00724E96"/>
    <w:rsid w:val="007465ED"/>
    <w:rsid w:val="007648C1"/>
    <w:rsid w:val="00781C54"/>
    <w:rsid w:val="00791002"/>
    <w:rsid w:val="007B1300"/>
    <w:rsid w:val="007B178C"/>
    <w:rsid w:val="007B5713"/>
    <w:rsid w:val="007C26BD"/>
    <w:rsid w:val="007C5FEE"/>
    <w:rsid w:val="007E529B"/>
    <w:rsid w:val="007F1290"/>
    <w:rsid w:val="00802CC4"/>
    <w:rsid w:val="008140E5"/>
    <w:rsid w:val="00825456"/>
    <w:rsid w:val="00867D21"/>
    <w:rsid w:val="008803E2"/>
    <w:rsid w:val="00887CBE"/>
    <w:rsid w:val="00895250"/>
    <w:rsid w:val="008D4C80"/>
    <w:rsid w:val="008D71AE"/>
    <w:rsid w:val="008F1C91"/>
    <w:rsid w:val="00922303"/>
    <w:rsid w:val="009271A2"/>
    <w:rsid w:val="009414AB"/>
    <w:rsid w:val="00963657"/>
    <w:rsid w:val="00967474"/>
    <w:rsid w:val="009730A4"/>
    <w:rsid w:val="00995D13"/>
    <w:rsid w:val="009A32E8"/>
    <w:rsid w:val="009C65C2"/>
    <w:rsid w:val="009D1EC2"/>
    <w:rsid w:val="00A1330F"/>
    <w:rsid w:val="00A22A9C"/>
    <w:rsid w:val="00A30675"/>
    <w:rsid w:val="00A3580E"/>
    <w:rsid w:val="00A4126B"/>
    <w:rsid w:val="00A61C2F"/>
    <w:rsid w:val="00A750BC"/>
    <w:rsid w:val="00A82928"/>
    <w:rsid w:val="00AB18FF"/>
    <w:rsid w:val="00AC4406"/>
    <w:rsid w:val="00AE438D"/>
    <w:rsid w:val="00B22E9B"/>
    <w:rsid w:val="00B248EE"/>
    <w:rsid w:val="00B34FBC"/>
    <w:rsid w:val="00B4348A"/>
    <w:rsid w:val="00BA42F4"/>
    <w:rsid w:val="00BC115D"/>
    <w:rsid w:val="00BC56AC"/>
    <w:rsid w:val="00BE0F33"/>
    <w:rsid w:val="00C1040C"/>
    <w:rsid w:val="00C65149"/>
    <w:rsid w:val="00C8094C"/>
    <w:rsid w:val="00C964EB"/>
    <w:rsid w:val="00CA4C1A"/>
    <w:rsid w:val="00CD1156"/>
    <w:rsid w:val="00CE42A4"/>
    <w:rsid w:val="00D66B02"/>
    <w:rsid w:val="00D9265E"/>
    <w:rsid w:val="00DA5080"/>
    <w:rsid w:val="00DE06E7"/>
    <w:rsid w:val="00DE4B76"/>
    <w:rsid w:val="00E134AB"/>
    <w:rsid w:val="00E31F55"/>
    <w:rsid w:val="00E36984"/>
    <w:rsid w:val="00E5275B"/>
    <w:rsid w:val="00EC046F"/>
    <w:rsid w:val="00ED53F8"/>
    <w:rsid w:val="00EE090E"/>
    <w:rsid w:val="00EE3B46"/>
    <w:rsid w:val="00EE4806"/>
    <w:rsid w:val="00F366A1"/>
    <w:rsid w:val="00F4594C"/>
    <w:rsid w:val="00F54FD0"/>
    <w:rsid w:val="00F74582"/>
    <w:rsid w:val="00F958D7"/>
    <w:rsid w:val="00FE1077"/>
    <w:rsid w:val="00FE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3F5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54FA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54FA5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656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Introducción</vt:lpstr>
    </vt:vector>
  </TitlesOfParts>
  <Company>Secretaría de Salud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Introducción</dc:title>
  <dc:creator>FMACHORRO</dc:creator>
  <cp:lastModifiedBy>ADMIN</cp:lastModifiedBy>
  <cp:revision>3</cp:revision>
  <cp:lastPrinted>2008-10-30T01:24:00Z</cp:lastPrinted>
  <dcterms:created xsi:type="dcterms:W3CDTF">2013-09-23T19:01:00Z</dcterms:created>
  <dcterms:modified xsi:type="dcterms:W3CDTF">2013-09-24T22:49:00Z</dcterms:modified>
</cp:coreProperties>
</file>